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C081" w14:textId="0491C331" w:rsidR="008637A2" w:rsidRPr="00D238E9" w:rsidRDefault="006834A2" w:rsidP="001E31BD">
      <w:pPr>
        <w:jc w:val="center"/>
        <w:rPr>
          <w:b/>
          <w:bCs/>
          <w:sz w:val="24"/>
          <w:szCs w:val="24"/>
          <w:lang w:val="fr-CA"/>
        </w:rPr>
      </w:pPr>
      <w:r w:rsidRPr="00D238E9">
        <w:rPr>
          <w:b/>
          <w:bCs/>
          <w:sz w:val="24"/>
          <w:szCs w:val="24"/>
          <w:lang w:val="fr-CA"/>
        </w:rPr>
        <w:t>Instructions</w:t>
      </w:r>
      <w:r w:rsidR="004432B3" w:rsidRPr="00D238E9">
        <w:rPr>
          <w:b/>
          <w:bCs/>
          <w:sz w:val="24"/>
          <w:szCs w:val="24"/>
          <w:lang w:val="fr-CA"/>
        </w:rPr>
        <w:t xml:space="preserve"> </w:t>
      </w:r>
      <w:r w:rsidRPr="00D238E9">
        <w:rPr>
          <w:b/>
          <w:bCs/>
          <w:sz w:val="24"/>
          <w:szCs w:val="24"/>
          <w:lang w:val="fr-CA"/>
        </w:rPr>
        <w:t>:</w:t>
      </w:r>
    </w:p>
    <w:p w14:paraId="44F8D78F" w14:textId="0FA48841" w:rsidR="006834A2" w:rsidRPr="00D238E9" w:rsidRDefault="00DE5DA2" w:rsidP="001E31BD">
      <w:pPr>
        <w:jc w:val="center"/>
        <w:rPr>
          <w:b/>
          <w:bCs/>
          <w:sz w:val="24"/>
          <w:szCs w:val="24"/>
          <w:lang w:val="fr-CA"/>
        </w:rPr>
      </w:pPr>
      <w:r w:rsidRPr="00D238E9">
        <w:rPr>
          <w:b/>
          <w:bCs/>
          <w:sz w:val="24"/>
          <w:szCs w:val="24"/>
          <w:lang w:val="fr-CA"/>
        </w:rPr>
        <w:t>Rapport financier du chapitre</w:t>
      </w:r>
    </w:p>
    <w:p w14:paraId="66FE4D56" w14:textId="7D989453" w:rsidR="006834A2" w:rsidRPr="00D238E9" w:rsidRDefault="00DE5DA2">
      <w:pPr>
        <w:rPr>
          <w:lang w:val="fr-CA"/>
        </w:rPr>
      </w:pPr>
      <w:r w:rsidRPr="00D238E9">
        <w:rPr>
          <w:b/>
          <w:bCs/>
          <w:lang w:val="fr-CA"/>
        </w:rPr>
        <w:t>Solde reporté</w:t>
      </w:r>
      <w:r w:rsidR="001E31BD" w:rsidRPr="00D238E9">
        <w:rPr>
          <w:lang w:val="fr-CA"/>
        </w:rPr>
        <w:t xml:space="preserve"> </w:t>
      </w:r>
      <w:r w:rsidRPr="00D238E9">
        <w:rPr>
          <w:lang w:val="fr-CA"/>
        </w:rPr>
        <w:t>–</w:t>
      </w:r>
      <w:r w:rsidR="006834A2" w:rsidRPr="00D238E9">
        <w:rPr>
          <w:lang w:val="fr-CA"/>
        </w:rPr>
        <w:t xml:space="preserve"> </w:t>
      </w:r>
      <w:r w:rsidRPr="00D238E9">
        <w:rPr>
          <w:lang w:val="fr-CA"/>
        </w:rPr>
        <w:t xml:space="preserve">Le montant doit correspondre à la même valeur que le </w:t>
      </w:r>
      <w:r w:rsidR="00FC01EE" w:rsidRPr="00D238E9">
        <w:rPr>
          <w:lang w:val="fr-CA"/>
        </w:rPr>
        <w:t>« </w:t>
      </w:r>
      <w:r w:rsidRPr="00D238E9">
        <w:rPr>
          <w:lang w:val="fr-CA"/>
        </w:rPr>
        <w:t>solde de clôture</w:t>
      </w:r>
      <w:r w:rsidR="00FC01EE" w:rsidRPr="00D238E9">
        <w:rPr>
          <w:lang w:val="fr-CA"/>
        </w:rPr>
        <w:t> »</w:t>
      </w:r>
      <w:r w:rsidRPr="00D238E9">
        <w:rPr>
          <w:lang w:val="fr-CA"/>
        </w:rPr>
        <w:t xml:space="preserve"> déclaré dans le rapport financier de l’exercice précédent.</w:t>
      </w:r>
      <w:r w:rsidR="006834A2" w:rsidRPr="00D238E9">
        <w:rPr>
          <w:lang w:val="fr-CA"/>
        </w:rPr>
        <w:t xml:space="preserve"> </w:t>
      </w:r>
    </w:p>
    <w:p w14:paraId="3B579C8A" w14:textId="2CF615CE" w:rsidR="009C7483" w:rsidRPr="00D238E9" w:rsidRDefault="009C7483" w:rsidP="00781563">
      <w:pPr>
        <w:spacing w:after="120"/>
        <w:rPr>
          <w:b/>
          <w:bCs/>
          <w:sz w:val="32"/>
          <w:szCs w:val="32"/>
          <w:u w:val="single"/>
          <w:lang w:val="fr-CA"/>
        </w:rPr>
      </w:pPr>
      <w:r w:rsidRPr="00D238E9">
        <w:rPr>
          <w:b/>
          <w:bCs/>
          <w:sz w:val="32"/>
          <w:szCs w:val="32"/>
          <w:u w:val="single"/>
          <w:lang w:val="fr-CA"/>
        </w:rPr>
        <w:t>Revenu</w:t>
      </w:r>
      <w:r w:rsidR="00DE5DA2" w:rsidRPr="00D238E9">
        <w:rPr>
          <w:b/>
          <w:bCs/>
          <w:sz w:val="32"/>
          <w:szCs w:val="32"/>
          <w:u w:val="single"/>
          <w:lang w:val="fr-CA"/>
        </w:rPr>
        <w:t>s</w:t>
      </w:r>
    </w:p>
    <w:p w14:paraId="36AB291F" w14:textId="0F71E66E" w:rsidR="006834A2" w:rsidRPr="00D238E9" w:rsidRDefault="00DE5DA2" w:rsidP="00781563">
      <w:pPr>
        <w:pStyle w:val="ListParagraph"/>
        <w:numPr>
          <w:ilvl w:val="0"/>
          <w:numId w:val="1"/>
        </w:numPr>
        <w:spacing w:after="120"/>
        <w:rPr>
          <w:lang w:val="fr-CA"/>
        </w:rPr>
      </w:pPr>
      <w:r w:rsidRPr="00D238E9">
        <w:rPr>
          <w:b/>
          <w:bCs/>
          <w:lang w:val="fr-CA"/>
        </w:rPr>
        <w:t>Subvention du Bureau n</w:t>
      </w:r>
      <w:r w:rsidR="006834A2" w:rsidRPr="00D238E9">
        <w:rPr>
          <w:b/>
          <w:bCs/>
          <w:lang w:val="fr-CA"/>
        </w:rPr>
        <w:t xml:space="preserve">ational </w:t>
      </w:r>
      <w:r w:rsidRPr="00D238E9">
        <w:rPr>
          <w:lang w:val="fr-CA"/>
        </w:rPr>
        <w:t>–</w:t>
      </w:r>
      <w:r w:rsidR="006834A2" w:rsidRPr="00D238E9">
        <w:rPr>
          <w:lang w:val="fr-CA"/>
        </w:rPr>
        <w:t xml:space="preserve"> </w:t>
      </w:r>
      <w:r w:rsidRPr="00D238E9">
        <w:rPr>
          <w:lang w:val="fr-CA"/>
        </w:rPr>
        <w:t>Il s’agit des fonds d’amorçage distribués à l’AGA</w:t>
      </w:r>
      <w:r w:rsidR="0060355C" w:rsidRPr="00D238E9">
        <w:rPr>
          <w:lang w:val="fr-CA"/>
        </w:rPr>
        <w:t>.</w:t>
      </w:r>
    </w:p>
    <w:p w14:paraId="56FB5614" w14:textId="1C43A57C" w:rsidR="006834A2" w:rsidRPr="00D238E9" w:rsidRDefault="00DE5DA2" w:rsidP="00781563">
      <w:pPr>
        <w:pStyle w:val="ListParagraph"/>
        <w:numPr>
          <w:ilvl w:val="0"/>
          <w:numId w:val="1"/>
        </w:numPr>
        <w:spacing w:after="120"/>
        <w:rPr>
          <w:lang w:val="fr-CA"/>
        </w:rPr>
      </w:pPr>
      <w:r w:rsidRPr="00D238E9">
        <w:rPr>
          <w:b/>
          <w:bCs/>
          <w:lang w:val="fr-CA"/>
        </w:rPr>
        <w:t xml:space="preserve">Prix d’excellence de Postes </w:t>
      </w:r>
      <w:r w:rsidR="006834A2" w:rsidRPr="00D238E9">
        <w:rPr>
          <w:b/>
          <w:bCs/>
          <w:lang w:val="fr-CA"/>
        </w:rPr>
        <w:t xml:space="preserve">Canada </w:t>
      </w:r>
      <w:r w:rsidRPr="00D238E9">
        <w:rPr>
          <w:lang w:val="fr-CA"/>
        </w:rPr>
        <w:t>–</w:t>
      </w:r>
      <w:r w:rsidR="00257EB9" w:rsidRPr="00D238E9">
        <w:rPr>
          <w:lang w:val="fr-CA"/>
        </w:rPr>
        <w:t xml:space="preserve"> </w:t>
      </w:r>
      <w:r w:rsidRPr="00D238E9">
        <w:rPr>
          <w:lang w:val="fr-CA"/>
        </w:rPr>
        <w:t>Indiquez si à l’AGA, votre chapitre a reçu un prix</w:t>
      </w:r>
      <w:r w:rsidR="00257EB9" w:rsidRPr="00D238E9">
        <w:rPr>
          <w:lang w:val="fr-CA"/>
        </w:rPr>
        <w:t>.</w:t>
      </w:r>
    </w:p>
    <w:p w14:paraId="2856604F" w14:textId="3387B339" w:rsidR="006834A2" w:rsidRPr="00D238E9" w:rsidRDefault="00DA78D8" w:rsidP="00781563">
      <w:pPr>
        <w:spacing w:after="120"/>
        <w:rPr>
          <w:b/>
          <w:bCs/>
          <w:sz w:val="24"/>
          <w:szCs w:val="24"/>
          <w:u w:val="single"/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>Cotisations des membres</w:t>
      </w:r>
    </w:p>
    <w:p w14:paraId="2EE005E8" w14:textId="18ABE263" w:rsidR="006834A2" w:rsidRPr="00D238E9" w:rsidRDefault="00DA78D8" w:rsidP="00781563">
      <w:pPr>
        <w:spacing w:after="120"/>
        <w:rPr>
          <w:lang w:val="fr-CA"/>
        </w:rPr>
      </w:pPr>
      <w:r w:rsidRPr="00D238E9">
        <w:rPr>
          <w:lang w:val="fr-CA"/>
        </w:rPr>
        <w:t xml:space="preserve">Vous devez indiquer </w:t>
      </w:r>
      <w:r w:rsidR="00FC01EE" w:rsidRPr="00D238E9">
        <w:rPr>
          <w:lang w:val="fr-CA"/>
        </w:rPr>
        <w:t xml:space="preserve">les cotisations des membres </w:t>
      </w:r>
      <w:r w:rsidR="003028D2" w:rsidRPr="00D238E9">
        <w:rPr>
          <w:lang w:val="fr-CA"/>
        </w:rPr>
        <w:t>de quatre manières différentes</w:t>
      </w:r>
      <w:r w:rsidR="006834A2" w:rsidRPr="00D238E9">
        <w:rPr>
          <w:lang w:val="fr-CA"/>
        </w:rPr>
        <w:t>.</w:t>
      </w:r>
      <w:r w:rsidR="009C7483" w:rsidRPr="00D238E9">
        <w:rPr>
          <w:lang w:val="fr-CA"/>
        </w:rPr>
        <w:t xml:space="preserve"> </w:t>
      </w:r>
    </w:p>
    <w:p w14:paraId="08936BA5" w14:textId="61194278" w:rsidR="006834A2" w:rsidRPr="00D238E9" w:rsidRDefault="00111EAB" w:rsidP="00781563">
      <w:pPr>
        <w:pStyle w:val="ListParagraph"/>
        <w:numPr>
          <w:ilvl w:val="0"/>
          <w:numId w:val="2"/>
        </w:numPr>
        <w:spacing w:after="120"/>
        <w:rPr>
          <w:lang w:val="fr-CA"/>
        </w:rPr>
      </w:pPr>
      <w:r w:rsidRPr="00D238E9">
        <w:rPr>
          <w:b/>
          <w:bCs/>
          <w:lang w:val="fr-CA"/>
        </w:rPr>
        <w:t>Cotisations payées dans l’année courante</w:t>
      </w:r>
      <w:r w:rsidR="006834A2" w:rsidRPr="00D238E9">
        <w:rPr>
          <w:b/>
          <w:bCs/>
          <w:lang w:val="fr-CA"/>
        </w:rPr>
        <w:t>.</w:t>
      </w:r>
      <w:r w:rsidR="006834A2" w:rsidRPr="00D238E9">
        <w:rPr>
          <w:lang w:val="fr-CA"/>
        </w:rPr>
        <w:t xml:space="preserve"> </w:t>
      </w:r>
      <w:r w:rsidRPr="00D238E9">
        <w:rPr>
          <w:lang w:val="fr-CA"/>
        </w:rPr>
        <w:t>Indiquez à cette ligne les cotisations payées par les membres dans l’année courante</w:t>
      </w:r>
      <w:r w:rsidR="009C7483" w:rsidRPr="00D238E9">
        <w:rPr>
          <w:lang w:val="fr-CA"/>
        </w:rPr>
        <w:t>.</w:t>
      </w:r>
    </w:p>
    <w:p w14:paraId="7AB719B3" w14:textId="7225C8CA" w:rsidR="006834A2" w:rsidRPr="00D238E9" w:rsidRDefault="00111EAB" w:rsidP="00781563">
      <w:pPr>
        <w:pStyle w:val="ListParagraph"/>
        <w:numPr>
          <w:ilvl w:val="0"/>
          <w:numId w:val="2"/>
        </w:numPr>
        <w:spacing w:after="120"/>
        <w:rPr>
          <w:lang w:val="fr-CA"/>
        </w:rPr>
      </w:pPr>
      <w:r w:rsidRPr="00D238E9">
        <w:rPr>
          <w:b/>
          <w:bCs/>
          <w:lang w:val="fr-CA"/>
        </w:rPr>
        <w:t xml:space="preserve">Cotisations payées à l'avance </w:t>
      </w:r>
      <w:r w:rsidRPr="00467939">
        <w:rPr>
          <w:b/>
          <w:bCs/>
          <w:lang w:val="fr-CA"/>
        </w:rPr>
        <w:t xml:space="preserve">pour </w:t>
      </w:r>
      <w:r w:rsidR="0011357F" w:rsidRPr="00467939">
        <w:rPr>
          <w:b/>
          <w:bCs/>
          <w:lang w:val="fr-CA"/>
        </w:rPr>
        <w:t>l'année prochaine</w:t>
      </w:r>
      <w:r w:rsidR="0011357F" w:rsidRPr="00467939">
        <w:rPr>
          <w:b/>
          <w:bCs/>
          <w:lang w:val="fr-CA"/>
        </w:rPr>
        <w:t xml:space="preserve"> </w:t>
      </w:r>
      <w:r w:rsidR="006834A2" w:rsidRPr="00467939">
        <w:rPr>
          <w:lang w:val="fr-CA"/>
        </w:rPr>
        <w:t xml:space="preserve">– </w:t>
      </w:r>
      <w:r w:rsidRPr="00467939">
        <w:rPr>
          <w:lang w:val="fr-CA"/>
        </w:rPr>
        <w:t>Dans</w:t>
      </w:r>
      <w:r w:rsidRPr="00D238E9">
        <w:rPr>
          <w:lang w:val="fr-CA"/>
        </w:rPr>
        <w:t xml:space="preserve"> le cas des chapitres qui entreprennent </w:t>
      </w:r>
      <w:r w:rsidR="00CF6001" w:rsidRPr="00D238E9">
        <w:rPr>
          <w:lang w:val="fr-CA"/>
        </w:rPr>
        <w:t xml:space="preserve">leur </w:t>
      </w:r>
      <w:r w:rsidRPr="00D238E9">
        <w:rPr>
          <w:lang w:val="fr-CA"/>
        </w:rPr>
        <w:t xml:space="preserve">campagne </w:t>
      </w:r>
      <w:r w:rsidR="00CA686C" w:rsidRPr="00D238E9">
        <w:rPr>
          <w:lang w:val="fr-CA"/>
        </w:rPr>
        <w:t>d’</w:t>
      </w:r>
      <w:r w:rsidRPr="00D238E9">
        <w:rPr>
          <w:lang w:val="fr-CA"/>
        </w:rPr>
        <w:t>adhésion au cours du dernier trimestre, il faut indiquer à cette ligne les cotisations payées pour l’année suivante mais reçues dans l’année courante</w:t>
      </w:r>
      <w:r w:rsidR="006834A2" w:rsidRPr="00D238E9">
        <w:rPr>
          <w:lang w:val="fr-CA"/>
        </w:rPr>
        <w:t>.</w:t>
      </w:r>
    </w:p>
    <w:p w14:paraId="43130C87" w14:textId="77777777" w:rsidR="00467939" w:rsidRDefault="00111EAB" w:rsidP="007E43E1">
      <w:pPr>
        <w:pStyle w:val="ListParagraph"/>
        <w:numPr>
          <w:ilvl w:val="0"/>
          <w:numId w:val="2"/>
        </w:numPr>
        <w:spacing w:after="120"/>
        <w:rPr>
          <w:lang w:val="fr-CA"/>
        </w:rPr>
      </w:pPr>
      <w:r w:rsidRPr="00467939">
        <w:rPr>
          <w:b/>
          <w:bCs/>
          <w:lang w:val="fr-CA"/>
        </w:rPr>
        <w:t>Années post. (</w:t>
      </w:r>
      <w:proofErr w:type="gramStart"/>
      <w:r w:rsidR="0011357F" w:rsidRPr="00467939">
        <w:rPr>
          <w:b/>
          <w:bCs/>
          <w:lang w:val="fr-CA"/>
        </w:rPr>
        <w:t>au</w:t>
      </w:r>
      <w:proofErr w:type="gramEnd"/>
      <w:r w:rsidR="0011357F" w:rsidRPr="00467939">
        <w:rPr>
          <w:b/>
          <w:bCs/>
          <w:lang w:val="fr-CA"/>
        </w:rPr>
        <w:t>-delà de l'année suivante, comme indiqué ci-dessus</w:t>
      </w:r>
      <w:r w:rsidR="006834A2" w:rsidRPr="00467939">
        <w:rPr>
          <w:b/>
          <w:bCs/>
          <w:lang w:val="fr-CA"/>
        </w:rPr>
        <w:t>)</w:t>
      </w:r>
      <w:r w:rsidR="006834A2" w:rsidRPr="00467939">
        <w:rPr>
          <w:lang w:val="fr-CA"/>
        </w:rPr>
        <w:t xml:space="preserve"> – </w:t>
      </w:r>
      <w:r w:rsidR="00467939" w:rsidRPr="00467939">
        <w:rPr>
          <w:lang w:val="fr-CA"/>
        </w:rPr>
        <w:t>Dans le cas des sections qui acceptent le paiement de cotisations pendant plusieurs années, cette ligne doit indiquer les cotisations versées au-delà de la catégorie « année suivante » indiquée ci-dessus.</w:t>
      </w:r>
    </w:p>
    <w:p w14:paraId="00A0ADE7" w14:textId="457560E5" w:rsidR="006834A2" w:rsidRPr="00467939" w:rsidRDefault="00CA686C" w:rsidP="007E43E1">
      <w:pPr>
        <w:pStyle w:val="ListParagraph"/>
        <w:numPr>
          <w:ilvl w:val="0"/>
          <w:numId w:val="2"/>
        </w:numPr>
        <w:spacing w:after="120"/>
        <w:rPr>
          <w:lang w:val="fr-CA"/>
        </w:rPr>
      </w:pPr>
      <w:r w:rsidRPr="00467939">
        <w:rPr>
          <w:b/>
          <w:bCs/>
          <w:lang w:val="fr-CA"/>
        </w:rPr>
        <w:t>Cotisations payées pour années antérieures</w:t>
      </w:r>
      <w:r w:rsidR="006834A2" w:rsidRPr="00467939">
        <w:rPr>
          <w:lang w:val="fr-CA"/>
        </w:rPr>
        <w:t xml:space="preserve">– </w:t>
      </w:r>
      <w:r w:rsidRPr="00467939">
        <w:rPr>
          <w:lang w:val="fr-CA"/>
        </w:rPr>
        <w:t xml:space="preserve">Indiquez à cette ligne les cotisations payées par un membre qui choisit </w:t>
      </w:r>
      <w:r w:rsidR="00915602" w:rsidRPr="00467939">
        <w:rPr>
          <w:lang w:val="fr-CA"/>
        </w:rPr>
        <w:t xml:space="preserve">de payer </w:t>
      </w:r>
      <w:r w:rsidRPr="00467939">
        <w:rPr>
          <w:lang w:val="fr-CA"/>
        </w:rPr>
        <w:t>les années antérieures</w:t>
      </w:r>
      <w:r w:rsidR="00E56697" w:rsidRPr="00467939">
        <w:rPr>
          <w:lang w:val="fr-CA"/>
        </w:rPr>
        <w:t xml:space="preserve"> à l’égard desquelles il n’a pas payé de cotisations</w:t>
      </w:r>
      <w:r w:rsidR="009C7483" w:rsidRPr="00467939">
        <w:rPr>
          <w:lang w:val="fr-CA"/>
        </w:rPr>
        <w:t xml:space="preserve">. </w:t>
      </w:r>
    </w:p>
    <w:p w14:paraId="2FA4DF9D" w14:textId="4B7A9C5C" w:rsidR="009C7483" w:rsidRPr="00D238E9" w:rsidRDefault="009C7483" w:rsidP="00781563">
      <w:pPr>
        <w:spacing w:after="120"/>
        <w:rPr>
          <w:b/>
          <w:bCs/>
          <w:sz w:val="24"/>
          <w:szCs w:val="24"/>
          <w:u w:val="single"/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>Activit</w:t>
      </w:r>
      <w:r w:rsidR="00E15F5D" w:rsidRPr="00D238E9">
        <w:rPr>
          <w:b/>
          <w:bCs/>
          <w:sz w:val="24"/>
          <w:szCs w:val="24"/>
          <w:u w:val="single"/>
          <w:lang w:val="fr-CA"/>
        </w:rPr>
        <w:t>é</w:t>
      </w:r>
      <w:r w:rsidRPr="00D238E9">
        <w:rPr>
          <w:b/>
          <w:bCs/>
          <w:sz w:val="24"/>
          <w:szCs w:val="24"/>
          <w:u w:val="single"/>
          <w:lang w:val="fr-CA"/>
        </w:rPr>
        <w:t>s</w:t>
      </w:r>
      <w:r w:rsidR="00E15F5D" w:rsidRPr="00D238E9">
        <w:rPr>
          <w:b/>
          <w:bCs/>
          <w:sz w:val="24"/>
          <w:szCs w:val="24"/>
          <w:u w:val="single"/>
          <w:lang w:val="fr-CA"/>
        </w:rPr>
        <w:t xml:space="preserve"> sociales</w:t>
      </w:r>
    </w:p>
    <w:p w14:paraId="3CE69139" w14:textId="7CB5B0EE" w:rsidR="009C7483" w:rsidRPr="00D238E9" w:rsidRDefault="00D6545D" w:rsidP="00781563">
      <w:pPr>
        <w:pStyle w:val="ListParagraph"/>
        <w:numPr>
          <w:ilvl w:val="0"/>
          <w:numId w:val="3"/>
        </w:numPr>
        <w:spacing w:after="120"/>
        <w:rPr>
          <w:lang w:val="fr-CA"/>
        </w:rPr>
      </w:pPr>
      <w:r w:rsidRPr="00D238E9">
        <w:rPr>
          <w:b/>
          <w:bCs/>
          <w:lang w:val="fr-CA"/>
        </w:rPr>
        <w:t>Banquet</w:t>
      </w:r>
      <w:r w:rsidRPr="00D238E9">
        <w:rPr>
          <w:b/>
          <w:bCs/>
          <w:sz w:val="24"/>
          <w:szCs w:val="24"/>
          <w:u w:val="single"/>
          <w:lang w:val="fr-CA"/>
        </w:rPr>
        <w:t xml:space="preserve"> </w:t>
      </w:r>
      <w:r w:rsidRPr="00D238E9">
        <w:rPr>
          <w:lang w:val="fr-CA"/>
        </w:rPr>
        <w:t xml:space="preserve">– </w:t>
      </w:r>
      <w:r w:rsidR="00CA686C" w:rsidRPr="00D238E9">
        <w:rPr>
          <w:lang w:val="fr-CA"/>
        </w:rPr>
        <w:t xml:space="preserve">Indiquez à cette ligne les paiements faits par les membres pour le banquet annuel. </w:t>
      </w:r>
    </w:p>
    <w:p w14:paraId="6BA7BC29" w14:textId="08F224E4" w:rsidR="00D6545D" w:rsidRPr="00D238E9" w:rsidRDefault="0060355C" w:rsidP="00781563">
      <w:pPr>
        <w:pStyle w:val="ListParagraph"/>
        <w:numPr>
          <w:ilvl w:val="0"/>
          <w:numId w:val="3"/>
        </w:numPr>
        <w:spacing w:after="120"/>
        <w:rPr>
          <w:lang w:val="fr-CA"/>
        </w:rPr>
      </w:pPr>
      <w:r w:rsidRPr="00D238E9">
        <w:rPr>
          <w:b/>
          <w:bCs/>
          <w:lang w:val="fr-CA"/>
        </w:rPr>
        <w:t>Réunions</w:t>
      </w:r>
      <w:r w:rsidR="00162059" w:rsidRPr="00D238E9">
        <w:rPr>
          <w:b/>
          <w:bCs/>
          <w:lang w:val="fr-CA"/>
        </w:rPr>
        <w:t>,</w:t>
      </w:r>
      <w:r w:rsidR="00D6545D" w:rsidRPr="00D238E9">
        <w:rPr>
          <w:b/>
          <w:bCs/>
          <w:lang w:val="fr-CA"/>
        </w:rPr>
        <w:t xml:space="preserve"> BBQ</w:t>
      </w:r>
      <w:r w:rsidR="00381F49" w:rsidRPr="00D238E9">
        <w:rPr>
          <w:b/>
          <w:bCs/>
          <w:lang w:val="fr-CA"/>
        </w:rPr>
        <w:t>, etc.</w:t>
      </w:r>
      <w:r w:rsidR="006E7DC0" w:rsidRPr="00D238E9">
        <w:rPr>
          <w:b/>
          <w:bCs/>
          <w:lang w:val="fr-CA"/>
        </w:rPr>
        <w:t xml:space="preserve"> </w:t>
      </w:r>
      <w:r w:rsidR="00D6545D" w:rsidRPr="00D238E9">
        <w:rPr>
          <w:lang w:val="fr-CA"/>
        </w:rPr>
        <w:t>-</w:t>
      </w:r>
      <w:r w:rsidR="006E7DC0" w:rsidRPr="00D238E9">
        <w:rPr>
          <w:lang w:val="fr-CA"/>
        </w:rPr>
        <w:t xml:space="preserve"> </w:t>
      </w:r>
      <w:r w:rsidR="00CA686C" w:rsidRPr="00D238E9">
        <w:rPr>
          <w:lang w:val="fr-CA"/>
        </w:rPr>
        <w:t>Indiquez à cette ligne l</w:t>
      </w:r>
      <w:r w:rsidR="00605B56" w:rsidRPr="00D238E9">
        <w:rPr>
          <w:lang w:val="fr-CA"/>
        </w:rPr>
        <w:t>es paiements faits par les membres pour les</w:t>
      </w:r>
      <w:r w:rsidR="00D6545D" w:rsidRPr="00D238E9">
        <w:rPr>
          <w:lang w:val="fr-CA"/>
        </w:rPr>
        <w:t xml:space="preserve"> </w:t>
      </w:r>
      <w:r w:rsidR="00781563" w:rsidRPr="00D238E9">
        <w:rPr>
          <w:lang w:val="fr-CA"/>
        </w:rPr>
        <w:t>BBQ</w:t>
      </w:r>
      <w:r w:rsidR="00605B56" w:rsidRPr="00D238E9">
        <w:rPr>
          <w:lang w:val="fr-CA"/>
        </w:rPr>
        <w:t xml:space="preserve">, les dîners, </w:t>
      </w:r>
      <w:r w:rsidRPr="00D238E9">
        <w:rPr>
          <w:lang w:val="fr-CA"/>
        </w:rPr>
        <w:t>etc.</w:t>
      </w:r>
    </w:p>
    <w:p w14:paraId="674C334C" w14:textId="6BEEFB8D" w:rsidR="00DD5AA7" w:rsidRPr="00D238E9" w:rsidRDefault="00D6545D" w:rsidP="00781563">
      <w:pPr>
        <w:pStyle w:val="ListParagraph"/>
        <w:numPr>
          <w:ilvl w:val="0"/>
          <w:numId w:val="3"/>
        </w:numPr>
        <w:spacing w:after="120"/>
        <w:rPr>
          <w:lang w:val="fr-CA"/>
        </w:rPr>
      </w:pPr>
      <w:r w:rsidRPr="00D238E9">
        <w:rPr>
          <w:b/>
          <w:bCs/>
          <w:lang w:val="fr-CA"/>
        </w:rPr>
        <w:t xml:space="preserve">Voyages, membres </w:t>
      </w:r>
      <w:r w:rsidRPr="00D238E9">
        <w:rPr>
          <w:lang w:val="fr-CA"/>
        </w:rPr>
        <w:t xml:space="preserve">– </w:t>
      </w:r>
      <w:r w:rsidR="00CA686C" w:rsidRPr="00D238E9">
        <w:rPr>
          <w:lang w:val="fr-CA"/>
        </w:rPr>
        <w:t>Indiquez à cette ligne l</w:t>
      </w:r>
      <w:r w:rsidR="003464B8" w:rsidRPr="00D238E9">
        <w:rPr>
          <w:lang w:val="fr-CA"/>
        </w:rPr>
        <w:t xml:space="preserve">es fonds </w:t>
      </w:r>
      <w:r w:rsidR="00CA686C" w:rsidRPr="00D238E9">
        <w:rPr>
          <w:lang w:val="fr-CA"/>
        </w:rPr>
        <w:t>recueilli</w:t>
      </w:r>
      <w:r w:rsidR="003464B8" w:rsidRPr="00D238E9">
        <w:rPr>
          <w:lang w:val="fr-CA"/>
        </w:rPr>
        <w:t>s pour les excursions en autobus</w:t>
      </w:r>
      <w:r w:rsidR="00CA686C" w:rsidRPr="00D238E9">
        <w:rPr>
          <w:lang w:val="fr-CA"/>
        </w:rPr>
        <w:t xml:space="preserve"> ou </w:t>
      </w:r>
      <w:r w:rsidR="001D2322" w:rsidRPr="00D238E9">
        <w:rPr>
          <w:lang w:val="fr-CA"/>
        </w:rPr>
        <w:t>autrement</w:t>
      </w:r>
      <w:r w:rsidR="00CA686C" w:rsidRPr="00D238E9">
        <w:rPr>
          <w:lang w:val="fr-CA"/>
        </w:rPr>
        <w:t xml:space="preserve"> et d’autres sorties locales</w:t>
      </w:r>
      <w:r w:rsidR="00DD5AA7" w:rsidRPr="00D238E9">
        <w:rPr>
          <w:lang w:val="fr-CA"/>
        </w:rPr>
        <w:t>.</w:t>
      </w:r>
    </w:p>
    <w:p w14:paraId="0A583E2E" w14:textId="4CCCC73A" w:rsidR="00D6545D" w:rsidRPr="00D238E9" w:rsidRDefault="001D2322" w:rsidP="00781563">
      <w:pPr>
        <w:pStyle w:val="ListParagraph"/>
        <w:numPr>
          <w:ilvl w:val="0"/>
          <w:numId w:val="3"/>
        </w:numPr>
        <w:spacing w:after="120"/>
        <w:rPr>
          <w:lang w:val="fr-CA"/>
        </w:rPr>
      </w:pPr>
      <w:r w:rsidRPr="00D238E9">
        <w:rPr>
          <w:b/>
          <w:bCs/>
          <w:lang w:val="fr-CA"/>
        </w:rPr>
        <w:t>Activités s</w:t>
      </w:r>
      <w:r w:rsidR="00D6545D" w:rsidRPr="00D238E9">
        <w:rPr>
          <w:b/>
          <w:bCs/>
          <w:lang w:val="fr-CA"/>
        </w:rPr>
        <w:t>port</w:t>
      </w:r>
      <w:r w:rsidRPr="00D238E9">
        <w:rPr>
          <w:b/>
          <w:bCs/>
          <w:lang w:val="fr-CA"/>
        </w:rPr>
        <w:t>ive</w:t>
      </w:r>
      <w:r w:rsidR="00D6545D" w:rsidRPr="00D238E9">
        <w:rPr>
          <w:b/>
          <w:bCs/>
          <w:lang w:val="fr-CA"/>
        </w:rPr>
        <w:t>s –</w:t>
      </w:r>
      <w:r w:rsidR="00D6545D" w:rsidRPr="00D238E9">
        <w:rPr>
          <w:lang w:val="fr-CA"/>
        </w:rPr>
        <w:t xml:space="preserve"> </w:t>
      </w:r>
      <w:r w:rsidRPr="00D238E9">
        <w:rPr>
          <w:lang w:val="fr-CA"/>
        </w:rPr>
        <w:t xml:space="preserve">Indiquez à cette ligne les fonds recueillis pour </w:t>
      </w:r>
      <w:r w:rsidR="00162059" w:rsidRPr="00D238E9">
        <w:rPr>
          <w:lang w:val="fr-CA"/>
        </w:rPr>
        <w:t>l</w:t>
      </w:r>
      <w:r w:rsidRPr="00D238E9">
        <w:rPr>
          <w:lang w:val="fr-CA"/>
        </w:rPr>
        <w:t xml:space="preserve">es activités, comme les tournois de golf. </w:t>
      </w:r>
    </w:p>
    <w:p w14:paraId="4CE94003" w14:textId="20F2A605" w:rsidR="00257EB9" w:rsidRPr="00D238E9" w:rsidRDefault="00257EB9" w:rsidP="00781563">
      <w:pPr>
        <w:pStyle w:val="ListParagraph"/>
        <w:numPr>
          <w:ilvl w:val="0"/>
          <w:numId w:val="3"/>
        </w:numPr>
        <w:spacing w:after="120" w:line="240" w:lineRule="auto"/>
        <w:rPr>
          <w:lang w:val="fr-CA"/>
        </w:rPr>
      </w:pPr>
      <w:r w:rsidRPr="00D238E9">
        <w:rPr>
          <w:b/>
          <w:bCs/>
          <w:lang w:val="fr-CA"/>
        </w:rPr>
        <w:t>Autre</w:t>
      </w:r>
      <w:r w:rsidR="00FF2881" w:rsidRPr="00D238E9">
        <w:rPr>
          <w:b/>
          <w:bCs/>
          <w:lang w:val="fr-CA"/>
        </w:rPr>
        <w:t>s</w:t>
      </w:r>
      <w:r w:rsidRPr="00D238E9">
        <w:rPr>
          <w:lang w:val="fr-CA"/>
        </w:rPr>
        <w:t xml:space="preserve"> </w:t>
      </w:r>
      <w:r w:rsidR="001D2322" w:rsidRPr="00D238E9">
        <w:rPr>
          <w:lang w:val="fr-CA"/>
        </w:rPr>
        <w:t>–</w:t>
      </w:r>
      <w:r w:rsidRPr="00D238E9">
        <w:rPr>
          <w:lang w:val="fr-CA"/>
        </w:rPr>
        <w:t xml:space="preserve"> </w:t>
      </w:r>
      <w:r w:rsidR="001D2322" w:rsidRPr="00D238E9">
        <w:rPr>
          <w:lang w:val="fr-CA"/>
        </w:rPr>
        <w:t xml:space="preserve">Indiquez à cette ligne tous les revenus liés à des activités sociales qui ne sont pas </w:t>
      </w:r>
      <w:r w:rsidR="00162059" w:rsidRPr="00D238E9">
        <w:rPr>
          <w:lang w:val="fr-CA"/>
        </w:rPr>
        <w:t>déclaré</w:t>
      </w:r>
      <w:r w:rsidR="001D2322" w:rsidRPr="00D238E9">
        <w:rPr>
          <w:lang w:val="fr-CA"/>
        </w:rPr>
        <w:t xml:space="preserve">s dans les catégories ci-dessus. </w:t>
      </w:r>
      <w:r w:rsidRPr="00D238E9">
        <w:rPr>
          <w:lang w:val="fr-CA"/>
        </w:rPr>
        <w:t>(</w:t>
      </w:r>
      <w:r w:rsidR="001D2322" w:rsidRPr="00D238E9">
        <w:rPr>
          <w:lang w:val="fr-CA"/>
        </w:rPr>
        <w:t>Les revenus dépassant 500</w:t>
      </w:r>
      <w:r w:rsidR="00162059" w:rsidRPr="00D238E9">
        <w:rPr>
          <w:lang w:val="fr-CA"/>
        </w:rPr>
        <w:t> </w:t>
      </w:r>
      <w:r w:rsidRPr="00D238E9">
        <w:rPr>
          <w:lang w:val="fr-CA"/>
        </w:rPr>
        <w:t>$</w:t>
      </w:r>
      <w:r w:rsidR="001D2322" w:rsidRPr="00D238E9">
        <w:rPr>
          <w:lang w:val="fr-CA"/>
        </w:rPr>
        <w:t xml:space="preserve"> exigent une note explicative</w:t>
      </w:r>
      <w:r w:rsidRPr="00D238E9">
        <w:rPr>
          <w:lang w:val="fr-CA"/>
        </w:rPr>
        <w:t>.</w:t>
      </w:r>
      <w:r w:rsidR="001D2322" w:rsidRPr="00D238E9">
        <w:rPr>
          <w:lang w:val="fr-CA"/>
        </w:rPr>
        <w:t>)</w:t>
      </w:r>
    </w:p>
    <w:p w14:paraId="1477A641" w14:textId="4D2CBCA5" w:rsidR="00257EB9" w:rsidRPr="00D238E9" w:rsidRDefault="001D2322" w:rsidP="00781563">
      <w:pPr>
        <w:spacing w:after="120" w:line="240" w:lineRule="auto"/>
        <w:rPr>
          <w:b/>
          <w:bCs/>
          <w:sz w:val="24"/>
          <w:szCs w:val="24"/>
          <w:u w:val="single"/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>Levée de fonds</w:t>
      </w:r>
    </w:p>
    <w:p w14:paraId="4274DB57" w14:textId="4BDB6F99" w:rsidR="00257EB9" w:rsidRPr="00D238E9" w:rsidRDefault="001D2322" w:rsidP="00781563">
      <w:pPr>
        <w:pStyle w:val="ListParagraph"/>
        <w:numPr>
          <w:ilvl w:val="0"/>
          <w:numId w:val="4"/>
        </w:numPr>
        <w:spacing w:after="120" w:line="240" w:lineRule="auto"/>
        <w:rPr>
          <w:lang w:val="fr-CA"/>
        </w:rPr>
      </w:pPr>
      <w:r w:rsidRPr="00D238E9">
        <w:rPr>
          <w:b/>
          <w:bCs/>
          <w:lang w:val="fr-CA"/>
        </w:rPr>
        <w:t>Tirages</w:t>
      </w:r>
      <w:r w:rsidR="00162059" w:rsidRPr="00D238E9">
        <w:rPr>
          <w:b/>
          <w:bCs/>
          <w:lang w:val="fr-CA"/>
        </w:rPr>
        <w:t xml:space="preserve">, </w:t>
      </w:r>
      <w:r w:rsidRPr="00D238E9">
        <w:rPr>
          <w:b/>
          <w:bCs/>
          <w:lang w:val="fr-CA"/>
        </w:rPr>
        <w:t xml:space="preserve">vente d’articles </w:t>
      </w:r>
      <w:r w:rsidR="00257EB9" w:rsidRPr="00D238E9">
        <w:rPr>
          <w:b/>
          <w:bCs/>
          <w:lang w:val="fr-CA"/>
        </w:rPr>
        <w:t>:</w:t>
      </w:r>
      <w:r w:rsidR="00257EB9" w:rsidRPr="00D238E9">
        <w:rPr>
          <w:lang w:val="fr-CA"/>
        </w:rPr>
        <w:t xml:space="preserve"> </w:t>
      </w:r>
      <w:r w:rsidRPr="00D238E9">
        <w:rPr>
          <w:lang w:val="fr-CA"/>
        </w:rPr>
        <w:t>Indiquez à cette ligne les sommes provenant de tirages, de la vente de billets</w:t>
      </w:r>
      <w:r w:rsidR="00162059" w:rsidRPr="00D238E9">
        <w:rPr>
          <w:lang w:val="fr-CA"/>
        </w:rPr>
        <w:t>,</w:t>
      </w:r>
      <w:r w:rsidR="006B591B" w:rsidRPr="00D238E9">
        <w:rPr>
          <w:lang w:val="fr-CA"/>
        </w:rPr>
        <w:t xml:space="preserve"> y compris pour un tirage moitié-moitié</w:t>
      </w:r>
      <w:r w:rsidR="00781563" w:rsidRPr="00D238E9">
        <w:rPr>
          <w:lang w:val="fr-CA"/>
        </w:rPr>
        <w:t xml:space="preserve">, </w:t>
      </w:r>
      <w:r w:rsidR="006B591B" w:rsidRPr="00D238E9">
        <w:rPr>
          <w:lang w:val="fr-CA"/>
        </w:rPr>
        <w:t>d’une vente aux enchères par écrit,</w:t>
      </w:r>
      <w:r w:rsidR="00781563" w:rsidRPr="00D238E9">
        <w:rPr>
          <w:lang w:val="fr-CA"/>
        </w:rPr>
        <w:t xml:space="preserve"> </w:t>
      </w:r>
      <w:r w:rsidR="0060355C" w:rsidRPr="00D238E9">
        <w:rPr>
          <w:lang w:val="fr-CA"/>
        </w:rPr>
        <w:t>etc.</w:t>
      </w:r>
    </w:p>
    <w:p w14:paraId="39220747" w14:textId="7E65DAF3" w:rsidR="00DD5AA7" w:rsidRPr="00D238E9" w:rsidRDefault="00DD5AA7" w:rsidP="00781563">
      <w:pPr>
        <w:pStyle w:val="ListParagraph"/>
        <w:numPr>
          <w:ilvl w:val="0"/>
          <w:numId w:val="3"/>
        </w:numPr>
        <w:spacing w:after="120" w:line="240" w:lineRule="auto"/>
        <w:rPr>
          <w:lang w:val="fr-CA"/>
        </w:rPr>
      </w:pPr>
      <w:r w:rsidRPr="00D238E9">
        <w:rPr>
          <w:b/>
          <w:bCs/>
          <w:lang w:val="fr-CA"/>
        </w:rPr>
        <w:lastRenderedPageBreak/>
        <w:t>Dons</w:t>
      </w:r>
      <w:r w:rsidR="006B591B" w:rsidRPr="00D238E9">
        <w:rPr>
          <w:b/>
          <w:bCs/>
          <w:lang w:val="fr-CA"/>
        </w:rPr>
        <w:t xml:space="preserve"> </w:t>
      </w:r>
      <w:r w:rsidR="006B591B" w:rsidRPr="00D238E9">
        <w:rPr>
          <w:lang w:val="fr-CA"/>
        </w:rPr>
        <w:t>–</w:t>
      </w:r>
      <w:r w:rsidRPr="00D238E9">
        <w:rPr>
          <w:lang w:val="fr-CA"/>
        </w:rPr>
        <w:t xml:space="preserve"> </w:t>
      </w:r>
      <w:r w:rsidR="006B591B" w:rsidRPr="00D238E9">
        <w:rPr>
          <w:lang w:val="fr-CA"/>
        </w:rPr>
        <w:t>Indiquez à cette ligne tous les dons reçus, y compris les dons inclus dans les paiements de cotisations</w:t>
      </w:r>
      <w:r w:rsidR="0060355C" w:rsidRPr="00D238E9">
        <w:rPr>
          <w:lang w:val="fr-CA"/>
        </w:rPr>
        <w:t>.</w:t>
      </w:r>
      <w:r w:rsidR="00781563" w:rsidRPr="00D238E9">
        <w:rPr>
          <w:lang w:val="fr-CA"/>
        </w:rPr>
        <w:t xml:space="preserve"> </w:t>
      </w:r>
    </w:p>
    <w:p w14:paraId="3F077816" w14:textId="17D7C38B" w:rsidR="001E31BD" w:rsidRPr="00D238E9" w:rsidRDefault="001E31BD" w:rsidP="00781563">
      <w:pPr>
        <w:pStyle w:val="ListParagraph"/>
        <w:numPr>
          <w:ilvl w:val="0"/>
          <w:numId w:val="3"/>
        </w:numPr>
        <w:spacing w:after="120" w:line="240" w:lineRule="auto"/>
        <w:rPr>
          <w:lang w:val="fr-CA"/>
        </w:rPr>
      </w:pPr>
      <w:r w:rsidRPr="00D238E9">
        <w:rPr>
          <w:b/>
          <w:bCs/>
          <w:lang w:val="fr-CA"/>
        </w:rPr>
        <w:t>Autre</w:t>
      </w:r>
      <w:r w:rsidR="00FF2881" w:rsidRPr="00D238E9">
        <w:rPr>
          <w:b/>
          <w:bCs/>
          <w:lang w:val="fr-CA"/>
        </w:rPr>
        <w:t>s</w:t>
      </w:r>
      <w:r w:rsidRPr="00D238E9">
        <w:rPr>
          <w:b/>
          <w:bCs/>
          <w:lang w:val="fr-CA"/>
        </w:rPr>
        <w:t xml:space="preserve"> </w:t>
      </w:r>
      <w:r w:rsidR="00781563" w:rsidRPr="00D238E9">
        <w:rPr>
          <w:b/>
          <w:bCs/>
          <w:lang w:val="fr-CA"/>
        </w:rPr>
        <w:t>–</w:t>
      </w:r>
      <w:r w:rsidR="006E7DC0" w:rsidRPr="00D238E9">
        <w:rPr>
          <w:b/>
          <w:bCs/>
          <w:lang w:val="fr-CA"/>
        </w:rPr>
        <w:t xml:space="preserve"> </w:t>
      </w:r>
      <w:r w:rsidR="00595246" w:rsidRPr="00D238E9">
        <w:rPr>
          <w:lang w:val="fr-CA"/>
        </w:rPr>
        <w:t>Tous les autres revenus liés à une levée de fonds.</w:t>
      </w:r>
      <w:r w:rsidRPr="00D238E9">
        <w:rPr>
          <w:lang w:val="fr-CA"/>
        </w:rPr>
        <w:t xml:space="preserve"> (</w:t>
      </w:r>
      <w:r w:rsidR="006E7DC0" w:rsidRPr="00D238E9">
        <w:rPr>
          <w:lang w:val="fr-CA"/>
        </w:rPr>
        <w:t>Les revenus dépassant 500 $ exigent une note explicative.)</w:t>
      </w:r>
    </w:p>
    <w:p w14:paraId="7A49C294" w14:textId="23788F78" w:rsidR="00257EB9" w:rsidRPr="00D238E9" w:rsidRDefault="006E7DC0" w:rsidP="00781563">
      <w:pPr>
        <w:spacing w:after="120" w:line="240" w:lineRule="auto"/>
        <w:rPr>
          <w:b/>
          <w:bCs/>
          <w:sz w:val="24"/>
          <w:szCs w:val="24"/>
          <w:u w:val="single"/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>Divers</w:t>
      </w:r>
    </w:p>
    <w:p w14:paraId="1D39FE20" w14:textId="4B75680A" w:rsidR="001E31BD" w:rsidRPr="00D238E9" w:rsidRDefault="00DD5AA7" w:rsidP="00781563">
      <w:pPr>
        <w:pStyle w:val="ListParagraph"/>
        <w:numPr>
          <w:ilvl w:val="0"/>
          <w:numId w:val="3"/>
        </w:numPr>
        <w:spacing w:after="120" w:line="240" w:lineRule="auto"/>
        <w:rPr>
          <w:lang w:val="fr-CA"/>
        </w:rPr>
      </w:pPr>
      <w:r w:rsidRPr="00D238E9">
        <w:rPr>
          <w:b/>
          <w:bCs/>
          <w:lang w:val="fr-CA"/>
        </w:rPr>
        <w:t>Autre</w:t>
      </w:r>
      <w:r w:rsidR="00FF2881" w:rsidRPr="00D238E9">
        <w:rPr>
          <w:b/>
          <w:bCs/>
          <w:lang w:val="fr-CA"/>
        </w:rPr>
        <w:t>s</w:t>
      </w:r>
      <w:r w:rsidRPr="00D238E9">
        <w:rPr>
          <w:lang w:val="fr-CA"/>
        </w:rPr>
        <w:t xml:space="preserve"> </w:t>
      </w:r>
      <w:r w:rsidR="0060355C" w:rsidRPr="00D238E9">
        <w:rPr>
          <w:lang w:val="fr-CA"/>
        </w:rPr>
        <w:t>–</w:t>
      </w:r>
      <w:r w:rsidR="00781563" w:rsidRPr="00D238E9">
        <w:rPr>
          <w:lang w:val="fr-CA"/>
        </w:rPr>
        <w:t xml:space="preserve"> </w:t>
      </w:r>
      <w:r w:rsidR="000D554C" w:rsidRPr="00D238E9">
        <w:rPr>
          <w:lang w:val="fr-CA"/>
        </w:rPr>
        <w:t xml:space="preserve">Indiquez à cette ligne tous </w:t>
      </w:r>
      <w:r w:rsidR="00F266D0" w:rsidRPr="00D238E9">
        <w:rPr>
          <w:lang w:val="fr-CA"/>
        </w:rPr>
        <w:t xml:space="preserve">les </w:t>
      </w:r>
      <w:r w:rsidR="000D554C" w:rsidRPr="00D238E9">
        <w:rPr>
          <w:lang w:val="fr-CA"/>
        </w:rPr>
        <w:t xml:space="preserve">autres revenus, </w:t>
      </w:r>
      <w:r w:rsidR="00162059" w:rsidRPr="00D238E9">
        <w:rPr>
          <w:lang w:val="fr-CA"/>
        </w:rPr>
        <w:t>tels que</w:t>
      </w:r>
      <w:r w:rsidR="000D554C" w:rsidRPr="00D238E9">
        <w:rPr>
          <w:lang w:val="fr-CA"/>
        </w:rPr>
        <w:t xml:space="preserve"> les intérêts bancaires.</w:t>
      </w:r>
      <w:r w:rsidR="001E31BD" w:rsidRPr="00D238E9">
        <w:rPr>
          <w:lang w:val="fr-CA"/>
        </w:rPr>
        <w:t xml:space="preserve"> (</w:t>
      </w:r>
      <w:r w:rsidR="006E7DC0" w:rsidRPr="00D238E9">
        <w:rPr>
          <w:lang w:val="fr-CA"/>
        </w:rPr>
        <w:t>Les revenus dépassant 500 $ exigent une note explicative.)</w:t>
      </w:r>
    </w:p>
    <w:p w14:paraId="23DDBE83" w14:textId="10D3983F" w:rsidR="001E31BD" w:rsidRPr="00D238E9" w:rsidRDefault="000D554C" w:rsidP="001E31BD">
      <w:pPr>
        <w:rPr>
          <w:b/>
          <w:bCs/>
          <w:sz w:val="32"/>
          <w:szCs w:val="32"/>
          <w:u w:val="single"/>
          <w:lang w:val="fr-CA"/>
        </w:rPr>
      </w:pPr>
      <w:r w:rsidRPr="00D238E9">
        <w:rPr>
          <w:b/>
          <w:bCs/>
          <w:sz w:val="32"/>
          <w:szCs w:val="32"/>
          <w:u w:val="single"/>
          <w:lang w:val="fr-CA"/>
        </w:rPr>
        <w:t>Dépense</w:t>
      </w:r>
      <w:r w:rsidR="001E31BD" w:rsidRPr="00D238E9">
        <w:rPr>
          <w:b/>
          <w:bCs/>
          <w:sz w:val="32"/>
          <w:szCs w:val="32"/>
          <w:u w:val="single"/>
          <w:lang w:val="fr-CA"/>
        </w:rPr>
        <w:t>s</w:t>
      </w:r>
    </w:p>
    <w:p w14:paraId="7A85CEC0" w14:textId="101351D0" w:rsidR="00C67247" w:rsidRPr="00D238E9" w:rsidRDefault="00F24592" w:rsidP="00E5744B">
      <w:pPr>
        <w:rPr>
          <w:b/>
          <w:bCs/>
          <w:sz w:val="24"/>
          <w:szCs w:val="24"/>
          <w:u w:val="single"/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>Frais de bureau du chapitre</w:t>
      </w:r>
    </w:p>
    <w:p w14:paraId="18BDBCAB" w14:textId="6A9BE952" w:rsidR="00C67247" w:rsidRPr="00D238E9" w:rsidRDefault="00C67247" w:rsidP="00E5744B">
      <w:pPr>
        <w:pStyle w:val="ListParagraph"/>
        <w:numPr>
          <w:ilvl w:val="0"/>
          <w:numId w:val="3"/>
        </w:numPr>
        <w:spacing w:line="240" w:lineRule="auto"/>
        <w:rPr>
          <w:lang w:val="fr-CA"/>
        </w:rPr>
      </w:pPr>
      <w:r w:rsidRPr="00D238E9">
        <w:rPr>
          <w:b/>
          <w:bCs/>
          <w:lang w:val="fr-CA"/>
        </w:rPr>
        <w:t>Communication</w:t>
      </w:r>
      <w:r w:rsidR="00162059" w:rsidRPr="00D238E9">
        <w:rPr>
          <w:b/>
          <w:bCs/>
          <w:lang w:val="fr-CA"/>
        </w:rPr>
        <w:t>s</w:t>
      </w:r>
      <w:r w:rsidRPr="00D238E9">
        <w:rPr>
          <w:lang w:val="fr-CA"/>
        </w:rPr>
        <w:t xml:space="preserve"> – </w:t>
      </w:r>
      <w:r w:rsidR="00F24592" w:rsidRPr="00D238E9">
        <w:rPr>
          <w:lang w:val="fr-CA"/>
        </w:rPr>
        <w:t xml:space="preserve">Factures </w:t>
      </w:r>
      <w:r w:rsidR="00162059" w:rsidRPr="00D238E9">
        <w:rPr>
          <w:lang w:val="fr-CA"/>
        </w:rPr>
        <w:t xml:space="preserve">de </w:t>
      </w:r>
      <w:r w:rsidR="00F24592" w:rsidRPr="00D238E9">
        <w:rPr>
          <w:lang w:val="fr-CA"/>
        </w:rPr>
        <w:t>téléphon</w:t>
      </w:r>
      <w:r w:rsidR="00162059" w:rsidRPr="00D238E9">
        <w:rPr>
          <w:lang w:val="fr-CA"/>
        </w:rPr>
        <w:t>e</w:t>
      </w:r>
      <w:r w:rsidRPr="00D238E9">
        <w:rPr>
          <w:lang w:val="fr-CA"/>
        </w:rPr>
        <w:t xml:space="preserve">, </w:t>
      </w:r>
      <w:r w:rsidR="00F24592" w:rsidRPr="00D238E9">
        <w:rPr>
          <w:lang w:val="fr-CA"/>
        </w:rPr>
        <w:t>interurbains</w:t>
      </w:r>
      <w:r w:rsidRPr="00D238E9">
        <w:rPr>
          <w:lang w:val="fr-CA"/>
        </w:rPr>
        <w:t xml:space="preserve">, </w:t>
      </w:r>
      <w:r w:rsidR="0060355C" w:rsidRPr="00D238E9">
        <w:rPr>
          <w:lang w:val="fr-CA"/>
        </w:rPr>
        <w:t>etc.</w:t>
      </w:r>
    </w:p>
    <w:p w14:paraId="75A56245" w14:textId="79D551F8" w:rsidR="00C67247" w:rsidRPr="00D238E9" w:rsidRDefault="00C67247" w:rsidP="00E5744B">
      <w:pPr>
        <w:pStyle w:val="ListParagraph"/>
        <w:numPr>
          <w:ilvl w:val="0"/>
          <w:numId w:val="3"/>
        </w:numPr>
        <w:spacing w:line="240" w:lineRule="auto"/>
        <w:rPr>
          <w:lang w:val="fr-CA"/>
        </w:rPr>
      </w:pPr>
      <w:r w:rsidRPr="00D238E9">
        <w:rPr>
          <w:b/>
          <w:bCs/>
          <w:lang w:val="fr-CA"/>
        </w:rPr>
        <w:t>Frais d'impr</w:t>
      </w:r>
      <w:r w:rsidR="00F24592" w:rsidRPr="00D238E9">
        <w:rPr>
          <w:b/>
          <w:bCs/>
          <w:lang w:val="fr-CA"/>
        </w:rPr>
        <w:t>ession</w:t>
      </w:r>
      <w:r w:rsidRPr="00D238E9">
        <w:rPr>
          <w:lang w:val="fr-CA"/>
        </w:rPr>
        <w:t xml:space="preserve"> – </w:t>
      </w:r>
      <w:r w:rsidR="00F24592" w:rsidRPr="00D238E9">
        <w:rPr>
          <w:lang w:val="fr-CA"/>
        </w:rPr>
        <w:t>L’impression des bulletins</w:t>
      </w:r>
      <w:r w:rsidR="00996E34" w:rsidRPr="00D238E9">
        <w:rPr>
          <w:lang w:val="fr-CA"/>
        </w:rPr>
        <w:t xml:space="preserve"> et la </w:t>
      </w:r>
      <w:r w:rsidR="005F4FA0" w:rsidRPr="00D238E9">
        <w:rPr>
          <w:lang w:val="fr-CA"/>
        </w:rPr>
        <w:t>copie de</w:t>
      </w:r>
      <w:r w:rsidR="00996E34" w:rsidRPr="00D238E9">
        <w:rPr>
          <w:lang w:val="fr-CA"/>
        </w:rPr>
        <w:t xml:space="preserve"> documents</w:t>
      </w:r>
      <w:r w:rsidR="00B34859" w:rsidRPr="00D238E9">
        <w:rPr>
          <w:lang w:val="fr-CA"/>
        </w:rPr>
        <w:t xml:space="preserve"> divers</w:t>
      </w:r>
      <w:r w:rsidR="00996E34" w:rsidRPr="00D238E9">
        <w:rPr>
          <w:lang w:val="fr-CA"/>
        </w:rPr>
        <w:t>.</w:t>
      </w:r>
      <w:r w:rsidRPr="00D238E9">
        <w:rPr>
          <w:lang w:val="fr-CA"/>
        </w:rPr>
        <w:t xml:space="preserve">  </w:t>
      </w:r>
    </w:p>
    <w:p w14:paraId="65ADBCCF" w14:textId="50169DDF" w:rsidR="00257EB9" w:rsidRPr="00D238E9" w:rsidRDefault="00F24592" w:rsidP="00E5744B">
      <w:pPr>
        <w:pStyle w:val="ListParagraph"/>
        <w:numPr>
          <w:ilvl w:val="0"/>
          <w:numId w:val="3"/>
        </w:numPr>
        <w:rPr>
          <w:lang w:val="fr-CA"/>
        </w:rPr>
      </w:pPr>
      <w:r w:rsidRPr="00D238E9">
        <w:rPr>
          <w:b/>
          <w:bCs/>
          <w:lang w:val="fr-CA"/>
        </w:rPr>
        <w:t>Fournitures de bureau</w:t>
      </w:r>
      <w:r w:rsidR="00781563" w:rsidRPr="00D238E9">
        <w:rPr>
          <w:lang w:val="fr-CA"/>
        </w:rPr>
        <w:t xml:space="preserve"> </w:t>
      </w:r>
      <w:r w:rsidR="00BF7882" w:rsidRPr="00D238E9">
        <w:rPr>
          <w:lang w:val="fr-CA"/>
        </w:rPr>
        <w:t>–</w:t>
      </w:r>
      <w:r w:rsidR="00C67247" w:rsidRPr="00D238E9">
        <w:rPr>
          <w:lang w:val="fr-CA"/>
        </w:rPr>
        <w:t xml:space="preserve"> </w:t>
      </w:r>
      <w:r w:rsidR="00BF7882" w:rsidRPr="00D238E9">
        <w:rPr>
          <w:lang w:val="fr-CA"/>
        </w:rPr>
        <w:t>Toutes les fournitures de bureau.</w:t>
      </w:r>
    </w:p>
    <w:p w14:paraId="667B3584" w14:textId="5E3811A8" w:rsidR="00C67247" w:rsidRPr="00D238E9" w:rsidRDefault="00C67247" w:rsidP="00E5744B">
      <w:pPr>
        <w:pStyle w:val="ListParagraph"/>
        <w:numPr>
          <w:ilvl w:val="0"/>
          <w:numId w:val="3"/>
        </w:numPr>
        <w:rPr>
          <w:lang w:val="fr-CA"/>
        </w:rPr>
      </w:pPr>
      <w:r w:rsidRPr="00D238E9">
        <w:rPr>
          <w:b/>
          <w:bCs/>
          <w:lang w:val="fr-CA"/>
        </w:rPr>
        <w:t>Ordinateur</w:t>
      </w:r>
      <w:r w:rsidR="003B2FEA" w:rsidRPr="00D238E9">
        <w:rPr>
          <w:b/>
          <w:bCs/>
          <w:lang w:val="fr-CA"/>
        </w:rPr>
        <w:t xml:space="preserve"> </w:t>
      </w:r>
      <w:r w:rsidR="00FF2881" w:rsidRPr="00D238E9">
        <w:rPr>
          <w:lang w:val="fr-CA"/>
        </w:rPr>
        <w:t>–</w:t>
      </w:r>
      <w:r w:rsidRPr="00D238E9">
        <w:rPr>
          <w:lang w:val="fr-CA"/>
        </w:rPr>
        <w:t xml:space="preserve"> </w:t>
      </w:r>
      <w:r w:rsidR="00BF7882" w:rsidRPr="00D238E9">
        <w:rPr>
          <w:lang w:val="fr-CA"/>
        </w:rPr>
        <w:t>Toutes les dépenses</w:t>
      </w:r>
      <w:r w:rsidR="003B2FEA" w:rsidRPr="00D238E9">
        <w:rPr>
          <w:lang w:val="fr-CA"/>
        </w:rPr>
        <w:t xml:space="preserve"> liées à l’</w:t>
      </w:r>
      <w:r w:rsidR="00BF7882" w:rsidRPr="00D238E9">
        <w:rPr>
          <w:lang w:val="fr-CA"/>
        </w:rPr>
        <w:t xml:space="preserve">informatique, y compris </w:t>
      </w:r>
      <w:r w:rsidR="003B2FEA" w:rsidRPr="00D238E9">
        <w:rPr>
          <w:lang w:val="fr-CA"/>
        </w:rPr>
        <w:t>de nouveaux articles informatiques</w:t>
      </w:r>
      <w:r w:rsidRPr="00D238E9">
        <w:rPr>
          <w:lang w:val="fr-CA"/>
        </w:rPr>
        <w:t xml:space="preserve">, </w:t>
      </w:r>
      <w:r w:rsidR="00BF7882" w:rsidRPr="00D238E9">
        <w:rPr>
          <w:lang w:val="fr-CA"/>
        </w:rPr>
        <w:t>les contrats pour le site Web</w:t>
      </w:r>
      <w:r w:rsidRPr="00D238E9">
        <w:rPr>
          <w:lang w:val="fr-CA"/>
        </w:rPr>
        <w:t xml:space="preserve">, </w:t>
      </w:r>
      <w:r w:rsidR="0060355C" w:rsidRPr="00D238E9">
        <w:rPr>
          <w:lang w:val="fr-CA"/>
        </w:rPr>
        <w:t>etc.</w:t>
      </w:r>
    </w:p>
    <w:p w14:paraId="07F652FD" w14:textId="7225187A" w:rsidR="00C67247" w:rsidRPr="00D238E9" w:rsidRDefault="00C67247" w:rsidP="00E5744B">
      <w:pPr>
        <w:pStyle w:val="ListParagraph"/>
        <w:numPr>
          <w:ilvl w:val="0"/>
          <w:numId w:val="3"/>
        </w:numPr>
        <w:rPr>
          <w:lang w:val="fr-CA"/>
        </w:rPr>
      </w:pPr>
      <w:r w:rsidRPr="00D238E9">
        <w:rPr>
          <w:b/>
          <w:bCs/>
          <w:lang w:val="fr-CA"/>
        </w:rPr>
        <w:t>Autre</w:t>
      </w:r>
      <w:r w:rsidR="00FF2881" w:rsidRPr="00D238E9">
        <w:rPr>
          <w:b/>
          <w:bCs/>
          <w:lang w:val="fr-CA"/>
        </w:rPr>
        <w:t>s</w:t>
      </w:r>
      <w:r w:rsidRPr="00D238E9">
        <w:rPr>
          <w:lang w:val="fr-CA"/>
        </w:rPr>
        <w:t xml:space="preserve"> </w:t>
      </w:r>
      <w:r w:rsidR="0060355C" w:rsidRPr="00D238E9">
        <w:rPr>
          <w:lang w:val="fr-CA"/>
        </w:rPr>
        <w:t xml:space="preserve">– </w:t>
      </w:r>
      <w:r w:rsidR="00BF7882" w:rsidRPr="00D238E9">
        <w:rPr>
          <w:lang w:val="fr-CA"/>
        </w:rPr>
        <w:t>Toutes les autres dépenses de bureau engagées par le chapitre et qui ne sont pas comprises dans les catégories ci-dessus</w:t>
      </w:r>
      <w:r w:rsidR="0060355C" w:rsidRPr="00D238E9">
        <w:rPr>
          <w:lang w:val="fr-CA"/>
        </w:rPr>
        <w:t>.</w:t>
      </w:r>
    </w:p>
    <w:p w14:paraId="022B8AC1" w14:textId="5B1723BD" w:rsidR="00E5744B" w:rsidRPr="00D238E9" w:rsidRDefault="00BF7882">
      <w:pPr>
        <w:rPr>
          <w:b/>
          <w:bCs/>
          <w:sz w:val="24"/>
          <w:szCs w:val="24"/>
          <w:u w:val="single"/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>Déplacements</w:t>
      </w:r>
    </w:p>
    <w:p w14:paraId="0A90CCBE" w14:textId="128EE21A" w:rsidR="00E5744B" w:rsidRPr="00D238E9" w:rsidRDefault="00BF7882" w:rsidP="00E5744B">
      <w:pPr>
        <w:pStyle w:val="ListParagraph"/>
        <w:numPr>
          <w:ilvl w:val="0"/>
          <w:numId w:val="5"/>
        </w:numPr>
        <w:rPr>
          <w:lang w:val="fr-CA"/>
        </w:rPr>
      </w:pPr>
      <w:r w:rsidRPr="00D238E9">
        <w:rPr>
          <w:b/>
          <w:bCs/>
          <w:lang w:val="fr-CA"/>
        </w:rPr>
        <w:t>Déplacements</w:t>
      </w:r>
      <w:r w:rsidR="00E5744B" w:rsidRPr="00D238E9">
        <w:rPr>
          <w:b/>
          <w:bCs/>
          <w:lang w:val="fr-CA"/>
        </w:rPr>
        <w:t xml:space="preserve"> du </w:t>
      </w:r>
      <w:r w:rsidRPr="00D238E9">
        <w:rPr>
          <w:b/>
          <w:bCs/>
          <w:lang w:val="fr-CA"/>
        </w:rPr>
        <w:t>p</w:t>
      </w:r>
      <w:r w:rsidR="00781563" w:rsidRPr="00D238E9">
        <w:rPr>
          <w:b/>
          <w:bCs/>
          <w:lang w:val="fr-CA"/>
        </w:rPr>
        <w:t>résident</w:t>
      </w:r>
      <w:r w:rsidR="00781563" w:rsidRPr="00D238E9">
        <w:rPr>
          <w:lang w:val="fr-CA"/>
        </w:rPr>
        <w:t xml:space="preserve"> </w:t>
      </w:r>
      <w:r w:rsidRPr="00D238E9">
        <w:rPr>
          <w:lang w:val="fr-CA"/>
        </w:rPr>
        <w:t>–</w:t>
      </w:r>
      <w:r w:rsidR="00E5744B" w:rsidRPr="00D238E9">
        <w:rPr>
          <w:lang w:val="fr-CA"/>
        </w:rPr>
        <w:t xml:space="preserve"> </w:t>
      </w:r>
      <w:r w:rsidRPr="00D238E9">
        <w:rPr>
          <w:lang w:val="fr-CA"/>
        </w:rPr>
        <w:t>Les frais de déplacement engagés par le président du chapitre.</w:t>
      </w:r>
      <w:r w:rsidR="00E5744B" w:rsidRPr="00D238E9">
        <w:rPr>
          <w:lang w:val="fr-CA"/>
        </w:rPr>
        <w:t xml:space="preserve"> (</w:t>
      </w:r>
      <w:r w:rsidRPr="00D238E9">
        <w:rPr>
          <w:lang w:val="fr-CA"/>
        </w:rPr>
        <w:t>Les dépenses dépassant 500 $ exigent une note explicative.)</w:t>
      </w:r>
    </w:p>
    <w:p w14:paraId="504385CA" w14:textId="3BA8CB0D" w:rsidR="00C67247" w:rsidRPr="00D238E9" w:rsidRDefault="00E5744B" w:rsidP="00E5744B">
      <w:pPr>
        <w:pStyle w:val="ListParagraph"/>
        <w:numPr>
          <w:ilvl w:val="0"/>
          <w:numId w:val="5"/>
        </w:numPr>
        <w:rPr>
          <w:lang w:val="fr-CA"/>
        </w:rPr>
      </w:pPr>
      <w:r w:rsidRPr="00D238E9">
        <w:rPr>
          <w:b/>
          <w:bCs/>
          <w:lang w:val="fr-CA"/>
        </w:rPr>
        <w:t xml:space="preserve">Assemblée générale </w:t>
      </w:r>
      <w:r w:rsidR="00BF7882" w:rsidRPr="00D238E9">
        <w:rPr>
          <w:b/>
          <w:bCs/>
          <w:lang w:val="fr-CA"/>
        </w:rPr>
        <w:t xml:space="preserve">annuelle </w:t>
      </w:r>
      <w:r w:rsidRPr="00D238E9">
        <w:rPr>
          <w:b/>
          <w:bCs/>
          <w:lang w:val="fr-CA"/>
        </w:rPr>
        <w:t>nationale</w:t>
      </w:r>
      <w:r w:rsidRPr="00D238E9">
        <w:rPr>
          <w:lang w:val="fr-CA"/>
        </w:rPr>
        <w:t xml:space="preserve"> </w:t>
      </w:r>
      <w:r w:rsidR="00BF7882" w:rsidRPr="00D238E9">
        <w:rPr>
          <w:lang w:val="fr-CA"/>
        </w:rPr>
        <w:t>–</w:t>
      </w:r>
      <w:r w:rsidRPr="00D238E9">
        <w:rPr>
          <w:lang w:val="fr-CA"/>
        </w:rPr>
        <w:t xml:space="preserve"> </w:t>
      </w:r>
      <w:r w:rsidR="00BF7882" w:rsidRPr="00D238E9">
        <w:rPr>
          <w:lang w:val="fr-CA"/>
        </w:rPr>
        <w:t>Toutes les dépenses payées par le chapitre pour les déplacements à destination et en provenant de l’AGA</w:t>
      </w:r>
      <w:r w:rsidR="00C03457" w:rsidRPr="00D238E9">
        <w:rPr>
          <w:lang w:val="fr-CA"/>
        </w:rPr>
        <w:t xml:space="preserve"> nationale</w:t>
      </w:r>
      <w:r w:rsidRPr="00D238E9">
        <w:rPr>
          <w:lang w:val="fr-CA"/>
        </w:rPr>
        <w:t>.</w:t>
      </w:r>
    </w:p>
    <w:p w14:paraId="466F6AEF" w14:textId="280A3944" w:rsidR="00E5744B" w:rsidRPr="00D238E9" w:rsidRDefault="00E5744B" w:rsidP="00E5744B">
      <w:pPr>
        <w:pStyle w:val="ListParagraph"/>
        <w:numPr>
          <w:ilvl w:val="0"/>
          <w:numId w:val="5"/>
        </w:numPr>
        <w:rPr>
          <w:lang w:val="fr-CA"/>
        </w:rPr>
      </w:pPr>
      <w:r w:rsidRPr="00D238E9">
        <w:rPr>
          <w:b/>
          <w:bCs/>
          <w:lang w:val="fr-CA"/>
        </w:rPr>
        <w:t>Autre</w:t>
      </w:r>
      <w:r w:rsidR="00FF2881" w:rsidRPr="00D238E9">
        <w:rPr>
          <w:b/>
          <w:bCs/>
          <w:lang w:val="fr-CA"/>
        </w:rPr>
        <w:t>s</w:t>
      </w:r>
      <w:r w:rsidRPr="00D238E9">
        <w:rPr>
          <w:lang w:val="fr-CA"/>
        </w:rPr>
        <w:t xml:space="preserve"> </w:t>
      </w:r>
      <w:r w:rsidR="00BF7882" w:rsidRPr="00D238E9">
        <w:rPr>
          <w:lang w:val="fr-CA"/>
        </w:rPr>
        <w:t>–</w:t>
      </w:r>
      <w:r w:rsidRPr="00D238E9">
        <w:rPr>
          <w:lang w:val="fr-CA"/>
        </w:rPr>
        <w:t xml:space="preserve"> </w:t>
      </w:r>
      <w:r w:rsidR="00BF7882" w:rsidRPr="00D238E9">
        <w:rPr>
          <w:lang w:val="fr-CA"/>
        </w:rPr>
        <w:t>Tous les autres frais de déplacement engagés par le chapitre, y compris les déplacements des membres de l’exécutif du chapitre.</w:t>
      </w:r>
      <w:r w:rsidRPr="00D238E9">
        <w:rPr>
          <w:lang w:val="fr-CA"/>
        </w:rPr>
        <w:t xml:space="preserve"> (</w:t>
      </w:r>
      <w:r w:rsidR="006E7DC0" w:rsidRPr="00D238E9">
        <w:rPr>
          <w:lang w:val="fr-CA"/>
        </w:rPr>
        <w:t>Les dépenses dépassant 500</w:t>
      </w:r>
      <w:r w:rsidR="00BF7882" w:rsidRPr="00D238E9">
        <w:rPr>
          <w:lang w:val="fr-CA"/>
        </w:rPr>
        <w:t> </w:t>
      </w:r>
      <w:r w:rsidR="006E7DC0" w:rsidRPr="00D238E9">
        <w:rPr>
          <w:lang w:val="fr-CA"/>
        </w:rPr>
        <w:t>$ exigent une note explicative.)</w:t>
      </w:r>
    </w:p>
    <w:p w14:paraId="334A4DB4" w14:textId="0498787A" w:rsidR="00E5744B" w:rsidRPr="00D238E9" w:rsidRDefault="00BF7882" w:rsidP="00E5744B">
      <w:pPr>
        <w:rPr>
          <w:b/>
          <w:bCs/>
          <w:sz w:val="24"/>
          <w:szCs w:val="24"/>
          <w:u w:val="single"/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>Activités sociales</w:t>
      </w:r>
    </w:p>
    <w:p w14:paraId="33BF29FA" w14:textId="578508F2" w:rsidR="00E5744B" w:rsidRPr="00D238E9" w:rsidRDefault="00E5744B" w:rsidP="00DD5AA7">
      <w:pPr>
        <w:pStyle w:val="ListParagraph"/>
        <w:numPr>
          <w:ilvl w:val="0"/>
          <w:numId w:val="7"/>
        </w:numPr>
        <w:rPr>
          <w:lang w:val="fr-CA"/>
        </w:rPr>
      </w:pPr>
      <w:r w:rsidRPr="00D238E9">
        <w:rPr>
          <w:b/>
          <w:bCs/>
          <w:lang w:val="fr-CA"/>
        </w:rPr>
        <w:t>Banquet</w:t>
      </w:r>
      <w:r w:rsidRPr="00D238E9">
        <w:rPr>
          <w:lang w:val="fr-CA"/>
        </w:rPr>
        <w:t xml:space="preserve"> - </w:t>
      </w:r>
      <w:r w:rsidR="00EF2D98" w:rsidRPr="00D238E9">
        <w:rPr>
          <w:lang w:val="fr-CA"/>
        </w:rPr>
        <w:t>Toutes les dépenses payées pour le banquet annuel du chapitre</w:t>
      </w:r>
      <w:r w:rsidR="0060355C" w:rsidRPr="00D238E9">
        <w:rPr>
          <w:lang w:val="fr-CA"/>
        </w:rPr>
        <w:t>.</w:t>
      </w:r>
    </w:p>
    <w:p w14:paraId="615ADF2D" w14:textId="0B929EB7" w:rsidR="00E5744B" w:rsidRPr="00D238E9" w:rsidRDefault="003B2FEA" w:rsidP="00DD5AA7">
      <w:pPr>
        <w:pStyle w:val="ListParagraph"/>
        <w:numPr>
          <w:ilvl w:val="0"/>
          <w:numId w:val="7"/>
        </w:numPr>
        <w:rPr>
          <w:lang w:val="fr-CA"/>
        </w:rPr>
      </w:pPr>
      <w:r w:rsidRPr="00D238E9">
        <w:rPr>
          <w:b/>
          <w:bCs/>
          <w:lang w:val="fr-CA"/>
        </w:rPr>
        <w:t>Dîners</w:t>
      </w:r>
      <w:r w:rsidR="00E5744B" w:rsidRPr="00D238E9">
        <w:rPr>
          <w:b/>
          <w:bCs/>
          <w:lang w:val="fr-CA"/>
        </w:rPr>
        <w:t>, BBQ</w:t>
      </w:r>
      <w:r w:rsidR="006C12D2" w:rsidRPr="00D238E9">
        <w:rPr>
          <w:lang w:val="fr-CA"/>
        </w:rPr>
        <w:t xml:space="preserve"> </w:t>
      </w:r>
      <w:r w:rsidR="00EF2D98" w:rsidRPr="00D238E9">
        <w:rPr>
          <w:lang w:val="fr-CA"/>
        </w:rPr>
        <w:t>–</w:t>
      </w:r>
      <w:r w:rsidR="006C12D2" w:rsidRPr="00D238E9">
        <w:rPr>
          <w:lang w:val="fr-CA"/>
        </w:rPr>
        <w:t xml:space="preserve"> </w:t>
      </w:r>
      <w:r w:rsidR="00EF2D98" w:rsidRPr="00D238E9">
        <w:rPr>
          <w:lang w:val="fr-CA"/>
        </w:rPr>
        <w:t xml:space="preserve">Toutes les dépenses payées pour les dîners, les </w:t>
      </w:r>
      <w:r w:rsidR="006C12D2" w:rsidRPr="00D238E9">
        <w:rPr>
          <w:lang w:val="fr-CA"/>
        </w:rPr>
        <w:t>BBQ</w:t>
      </w:r>
      <w:r w:rsidR="00EF2D98" w:rsidRPr="00D238E9">
        <w:rPr>
          <w:lang w:val="fr-CA"/>
        </w:rPr>
        <w:t xml:space="preserve">, </w:t>
      </w:r>
      <w:r w:rsidR="006C12D2" w:rsidRPr="00D238E9">
        <w:rPr>
          <w:lang w:val="fr-CA"/>
        </w:rPr>
        <w:t>etc.</w:t>
      </w:r>
    </w:p>
    <w:p w14:paraId="3295E4FB" w14:textId="26C338F6" w:rsidR="006C12D2" w:rsidRPr="00D238E9" w:rsidRDefault="006C12D2" w:rsidP="00DD5AA7">
      <w:pPr>
        <w:pStyle w:val="ListParagraph"/>
        <w:numPr>
          <w:ilvl w:val="0"/>
          <w:numId w:val="7"/>
        </w:numPr>
        <w:rPr>
          <w:lang w:val="fr-CA"/>
        </w:rPr>
      </w:pPr>
      <w:r w:rsidRPr="00D238E9">
        <w:rPr>
          <w:b/>
          <w:bCs/>
          <w:lang w:val="fr-CA"/>
        </w:rPr>
        <w:t xml:space="preserve">Voyages, </w:t>
      </w:r>
      <w:r w:rsidR="00781563" w:rsidRPr="00D238E9">
        <w:rPr>
          <w:b/>
          <w:bCs/>
          <w:lang w:val="fr-CA"/>
        </w:rPr>
        <w:t>membres</w:t>
      </w:r>
      <w:r w:rsidR="00781563" w:rsidRPr="00D238E9">
        <w:rPr>
          <w:lang w:val="fr-CA"/>
        </w:rPr>
        <w:t xml:space="preserve"> </w:t>
      </w:r>
      <w:r w:rsidR="00EF2D98" w:rsidRPr="00D238E9">
        <w:rPr>
          <w:lang w:val="fr-CA"/>
        </w:rPr>
        <w:t>–</w:t>
      </w:r>
      <w:r w:rsidRPr="00D238E9">
        <w:rPr>
          <w:lang w:val="fr-CA"/>
        </w:rPr>
        <w:t xml:space="preserve"> </w:t>
      </w:r>
      <w:r w:rsidR="00EF2D98" w:rsidRPr="00D238E9">
        <w:rPr>
          <w:lang w:val="fr-CA"/>
        </w:rPr>
        <w:t>Toutes les dépenses liées aux sorties du chapitre</w:t>
      </w:r>
      <w:r w:rsidR="0060355C" w:rsidRPr="00D238E9">
        <w:rPr>
          <w:lang w:val="fr-CA"/>
        </w:rPr>
        <w:t xml:space="preserve">. </w:t>
      </w:r>
    </w:p>
    <w:p w14:paraId="540C450A" w14:textId="780277E4" w:rsidR="006C12D2" w:rsidRPr="00D238E9" w:rsidRDefault="006C12D2" w:rsidP="00DD5AA7">
      <w:pPr>
        <w:pStyle w:val="ListParagraph"/>
        <w:numPr>
          <w:ilvl w:val="0"/>
          <w:numId w:val="7"/>
        </w:numPr>
        <w:rPr>
          <w:lang w:val="fr-CA"/>
        </w:rPr>
      </w:pPr>
      <w:r w:rsidRPr="00D238E9">
        <w:rPr>
          <w:b/>
          <w:bCs/>
          <w:lang w:val="fr-CA"/>
        </w:rPr>
        <w:t>Activités sportives</w:t>
      </w:r>
      <w:r w:rsidRPr="00D238E9">
        <w:rPr>
          <w:lang w:val="fr-CA"/>
        </w:rPr>
        <w:t xml:space="preserve"> – </w:t>
      </w:r>
      <w:r w:rsidR="00EF2D98" w:rsidRPr="00D238E9">
        <w:rPr>
          <w:lang w:val="fr-CA"/>
        </w:rPr>
        <w:t xml:space="preserve">Toutes les dépenses liées aux activités sportives, </w:t>
      </w:r>
      <w:r w:rsidR="00AC3EE5" w:rsidRPr="00D238E9">
        <w:rPr>
          <w:lang w:val="fr-CA"/>
        </w:rPr>
        <w:t xml:space="preserve">dont les </w:t>
      </w:r>
      <w:r w:rsidR="00EF2D98" w:rsidRPr="00D238E9">
        <w:rPr>
          <w:lang w:val="fr-CA"/>
        </w:rPr>
        <w:t xml:space="preserve">tournois de golf, </w:t>
      </w:r>
      <w:r w:rsidR="00AC3EE5" w:rsidRPr="00D238E9">
        <w:rPr>
          <w:lang w:val="fr-CA"/>
        </w:rPr>
        <w:t xml:space="preserve">les </w:t>
      </w:r>
      <w:r w:rsidR="00EF2D98" w:rsidRPr="00D238E9">
        <w:rPr>
          <w:lang w:val="fr-CA"/>
        </w:rPr>
        <w:t>tournois de quilles</w:t>
      </w:r>
      <w:r w:rsidRPr="00D238E9">
        <w:rPr>
          <w:lang w:val="fr-CA"/>
        </w:rPr>
        <w:t>, etc.</w:t>
      </w:r>
    </w:p>
    <w:p w14:paraId="2A5719E2" w14:textId="1EF404A0" w:rsidR="006C12D2" w:rsidRPr="00D238E9" w:rsidRDefault="00F266D0" w:rsidP="00DD5AA7">
      <w:pPr>
        <w:pStyle w:val="ListParagraph"/>
        <w:numPr>
          <w:ilvl w:val="0"/>
          <w:numId w:val="7"/>
        </w:numPr>
        <w:rPr>
          <w:lang w:val="fr-CA"/>
        </w:rPr>
      </w:pPr>
      <w:r w:rsidRPr="00D238E9">
        <w:rPr>
          <w:b/>
          <w:bCs/>
          <w:lang w:val="fr-CA"/>
        </w:rPr>
        <w:t>Reconnaissance</w:t>
      </w:r>
      <w:r w:rsidR="006C12D2" w:rsidRPr="00D238E9">
        <w:rPr>
          <w:b/>
          <w:bCs/>
          <w:lang w:val="fr-CA"/>
        </w:rPr>
        <w:t xml:space="preserve"> des </w:t>
      </w:r>
      <w:r w:rsidR="00EF2D98" w:rsidRPr="00D238E9">
        <w:rPr>
          <w:b/>
          <w:bCs/>
          <w:lang w:val="fr-CA"/>
        </w:rPr>
        <w:t>bénévole</w:t>
      </w:r>
      <w:r w:rsidR="006C12D2" w:rsidRPr="00D238E9">
        <w:rPr>
          <w:b/>
          <w:bCs/>
          <w:lang w:val="fr-CA"/>
        </w:rPr>
        <w:t>s</w:t>
      </w:r>
      <w:r w:rsidR="006C12D2" w:rsidRPr="00D238E9">
        <w:rPr>
          <w:lang w:val="fr-CA"/>
        </w:rPr>
        <w:t xml:space="preserve"> – </w:t>
      </w:r>
      <w:r w:rsidR="006457A0" w:rsidRPr="00D238E9">
        <w:rPr>
          <w:lang w:val="fr-CA"/>
        </w:rPr>
        <w:t>Toutes les dépenses liées à l’appréciation des bénévoles, dont les prix de présence, les cadeaux en guise de reconnaissance des membres</w:t>
      </w:r>
      <w:r w:rsidR="006C12D2" w:rsidRPr="00D238E9">
        <w:rPr>
          <w:lang w:val="fr-CA"/>
        </w:rPr>
        <w:t>, etc. (</w:t>
      </w:r>
      <w:r w:rsidR="006E7DC0" w:rsidRPr="00D238E9">
        <w:rPr>
          <w:lang w:val="fr-CA"/>
        </w:rPr>
        <w:t>Les dépenses dépassant 500</w:t>
      </w:r>
      <w:r w:rsidR="00EF2D98" w:rsidRPr="00D238E9">
        <w:rPr>
          <w:lang w:val="fr-CA"/>
        </w:rPr>
        <w:t> </w:t>
      </w:r>
      <w:r w:rsidR="006E7DC0" w:rsidRPr="00D238E9">
        <w:rPr>
          <w:lang w:val="fr-CA"/>
        </w:rPr>
        <w:t>$ exigent une note explicative.)</w:t>
      </w:r>
    </w:p>
    <w:p w14:paraId="5083ABA4" w14:textId="2B43BA60" w:rsidR="006C12D2" w:rsidRPr="00D238E9" w:rsidRDefault="006C12D2" w:rsidP="00DD5AA7">
      <w:pPr>
        <w:pStyle w:val="ListParagraph"/>
        <w:numPr>
          <w:ilvl w:val="0"/>
          <w:numId w:val="7"/>
        </w:numPr>
        <w:rPr>
          <w:lang w:val="fr-CA"/>
        </w:rPr>
      </w:pPr>
      <w:r w:rsidRPr="00D238E9">
        <w:rPr>
          <w:b/>
          <w:bCs/>
          <w:lang w:val="fr-CA"/>
        </w:rPr>
        <w:t>Autre</w:t>
      </w:r>
      <w:r w:rsidR="00FF2881" w:rsidRPr="00D238E9">
        <w:rPr>
          <w:b/>
          <w:bCs/>
          <w:lang w:val="fr-CA"/>
        </w:rPr>
        <w:t>s</w:t>
      </w:r>
      <w:r w:rsidRPr="00D238E9">
        <w:rPr>
          <w:lang w:val="fr-CA"/>
        </w:rPr>
        <w:t xml:space="preserve"> </w:t>
      </w:r>
      <w:r w:rsidR="00FA7CCE" w:rsidRPr="00D238E9">
        <w:rPr>
          <w:lang w:val="fr-CA"/>
        </w:rPr>
        <w:t>–</w:t>
      </w:r>
      <w:r w:rsidRPr="00D238E9">
        <w:rPr>
          <w:lang w:val="fr-CA"/>
        </w:rPr>
        <w:t xml:space="preserve"> </w:t>
      </w:r>
      <w:r w:rsidR="00FA7CCE" w:rsidRPr="00D238E9">
        <w:rPr>
          <w:lang w:val="fr-CA"/>
        </w:rPr>
        <w:t xml:space="preserve">Toutes les autres dépenses liées aux activités du chapitre, y compris </w:t>
      </w:r>
      <w:r w:rsidR="00831E27" w:rsidRPr="00D238E9">
        <w:rPr>
          <w:lang w:val="fr-CA"/>
        </w:rPr>
        <w:t xml:space="preserve">les frais de réception et les </w:t>
      </w:r>
      <w:r w:rsidR="00392373" w:rsidRPr="00D238E9">
        <w:rPr>
          <w:lang w:val="fr-CA"/>
        </w:rPr>
        <w:t xml:space="preserve">dépenses opérationnelles </w:t>
      </w:r>
      <w:r w:rsidR="004926C0" w:rsidRPr="00D238E9">
        <w:rPr>
          <w:lang w:val="fr-CA"/>
        </w:rPr>
        <w:t>des c</w:t>
      </w:r>
      <w:r w:rsidR="00392373" w:rsidRPr="00D238E9">
        <w:rPr>
          <w:lang w:val="fr-CA"/>
        </w:rPr>
        <w:t>onseil</w:t>
      </w:r>
      <w:r w:rsidR="004926C0" w:rsidRPr="00D238E9">
        <w:rPr>
          <w:lang w:val="fr-CA"/>
        </w:rPr>
        <w:t>s</w:t>
      </w:r>
      <w:r w:rsidR="00392373" w:rsidRPr="00D238E9">
        <w:rPr>
          <w:lang w:val="fr-CA"/>
        </w:rPr>
        <w:t>.</w:t>
      </w:r>
      <w:r w:rsidRPr="00D238E9">
        <w:rPr>
          <w:lang w:val="fr-CA"/>
        </w:rPr>
        <w:t xml:space="preserve"> (</w:t>
      </w:r>
      <w:r w:rsidR="006E7DC0" w:rsidRPr="00D238E9">
        <w:rPr>
          <w:lang w:val="fr-CA"/>
        </w:rPr>
        <w:t>Les dépenses dépassant 500</w:t>
      </w:r>
      <w:r w:rsidR="00EF2D98" w:rsidRPr="00D238E9">
        <w:rPr>
          <w:lang w:val="fr-CA"/>
        </w:rPr>
        <w:t> </w:t>
      </w:r>
      <w:r w:rsidR="006E7DC0" w:rsidRPr="00D238E9">
        <w:rPr>
          <w:lang w:val="fr-CA"/>
        </w:rPr>
        <w:t>$ exigent une note explicative.)</w:t>
      </w:r>
    </w:p>
    <w:p w14:paraId="328307F5" w14:textId="7FFBF4AE" w:rsidR="006C12D2" w:rsidRPr="00D238E9" w:rsidRDefault="00EA686D" w:rsidP="006C12D2">
      <w:pPr>
        <w:rPr>
          <w:b/>
          <w:bCs/>
          <w:sz w:val="24"/>
          <w:szCs w:val="24"/>
          <w:u w:val="single"/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>Divers</w:t>
      </w:r>
    </w:p>
    <w:p w14:paraId="0DCCB4F5" w14:textId="1C374A72" w:rsidR="006C12D2" w:rsidRPr="00D238E9" w:rsidRDefault="006C12D2" w:rsidP="00DD5AA7">
      <w:pPr>
        <w:pStyle w:val="ListParagraph"/>
        <w:numPr>
          <w:ilvl w:val="0"/>
          <w:numId w:val="6"/>
        </w:numPr>
        <w:spacing w:line="240" w:lineRule="auto"/>
        <w:rPr>
          <w:lang w:val="fr-CA"/>
        </w:rPr>
      </w:pPr>
      <w:r w:rsidRPr="00D238E9">
        <w:rPr>
          <w:b/>
          <w:bCs/>
          <w:lang w:val="fr-CA"/>
        </w:rPr>
        <w:lastRenderedPageBreak/>
        <w:t>Dons</w:t>
      </w:r>
      <w:r w:rsidRPr="00D238E9">
        <w:rPr>
          <w:lang w:val="fr-CA"/>
        </w:rPr>
        <w:t xml:space="preserve"> </w:t>
      </w:r>
      <w:r w:rsidR="00EA686D" w:rsidRPr="00D238E9">
        <w:rPr>
          <w:lang w:val="fr-CA"/>
        </w:rPr>
        <w:t>–</w:t>
      </w:r>
      <w:r w:rsidR="009D2000" w:rsidRPr="00D238E9">
        <w:rPr>
          <w:lang w:val="fr-CA"/>
        </w:rPr>
        <w:t xml:space="preserve"> </w:t>
      </w:r>
      <w:r w:rsidR="00EA686D" w:rsidRPr="00D238E9">
        <w:rPr>
          <w:lang w:val="fr-CA"/>
        </w:rPr>
        <w:t xml:space="preserve">Tous les dons </w:t>
      </w:r>
      <w:r w:rsidR="001F5085" w:rsidRPr="00D238E9">
        <w:rPr>
          <w:lang w:val="fr-CA"/>
        </w:rPr>
        <w:t>faits à des organismes de bienfaisance et à d’autres événements communautaires</w:t>
      </w:r>
      <w:r w:rsidR="0060355C" w:rsidRPr="00D238E9">
        <w:rPr>
          <w:lang w:val="fr-CA"/>
        </w:rPr>
        <w:t>.</w:t>
      </w:r>
    </w:p>
    <w:p w14:paraId="42CD8E27" w14:textId="3044E73B" w:rsidR="006C12D2" w:rsidRPr="00D238E9" w:rsidRDefault="006C12D2" w:rsidP="00DD5AA7">
      <w:pPr>
        <w:pStyle w:val="ListParagraph"/>
        <w:numPr>
          <w:ilvl w:val="0"/>
          <w:numId w:val="6"/>
        </w:numPr>
        <w:spacing w:line="240" w:lineRule="auto"/>
        <w:rPr>
          <w:lang w:val="fr-CA"/>
        </w:rPr>
      </w:pPr>
      <w:r w:rsidRPr="00D238E9">
        <w:rPr>
          <w:b/>
          <w:bCs/>
          <w:lang w:val="fr-CA"/>
        </w:rPr>
        <w:t>Frais bancaires</w:t>
      </w:r>
      <w:r w:rsidRPr="00D238E9">
        <w:rPr>
          <w:lang w:val="fr-CA"/>
        </w:rPr>
        <w:t xml:space="preserve"> – </w:t>
      </w:r>
      <w:r w:rsidR="00B04910" w:rsidRPr="00D238E9">
        <w:rPr>
          <w:lang w:val="fr-CA"/>
        </w:rPr>
        <w:t>Indiquez à cette ligne tous les frais bancaires</w:t>
      </w:r>
      <w:r w:rsidR="0060355C" w:rsidRPr="00D238E9">
        <w:rPr>
          <w:lang w:val="fr-CA"/>
        </w:rPr>
        <w:t>.</w:t>
      </w:r>
    </w:p>
    <w:p w14:paraId="4CDC6F44" w14:textId="6051B217" w:rsidR="006C12D2" w:rsidRPr="00D238E9" w:rsidRDefault="009D2000" w:rsidP="00DD5AA7">
      <w:pPr>
        <w:pStyle w:val="ListParagraph"/>
        <w:numPr>
          <w:ilvl w:val="0"/>
          <w:numId w:val="6"/>
        </w:numPr>
        <w:rPr>
          <w:lang w:val="fr-CA"/>
        </w:rPr>
      </w:pPr>
      <w:r w:rsidRPr="00D238E9">
        <w:rPr>
          <w:b/>
          <w:bCs/>
          <w:lang w:val="fr-CA"/>
        </w:rPr>
        <w:t>Autre</w:t>
      </w:r>
      <w:r w:rsidR="00FF2881" w:rsidRPr="00D238E9">
        <w:rPr>
          <w:b/>
          <w:bCs/>
          <w:lang w:val="fr-CA"/>
        </w:rPr>
        <w:t>s</w:t>
      </w:r>
      <w:r w:rsidRPr="00D238E9">
        <w:rPr>
          <w:lang w:val="fr-CA"/>
        </w:rPr>
        <w:t xml:space="preserve"> </w:t>
      </w:r>
      <w:r w:rsidR="00B04910" w:rsidRPr="00D238E9">
        <w:rPr>
          <w:lang w:val="fr-CA"/>
        </w:rPr>
        <w:t>–</w:t>
      </w:r>
      <w:r w:rsidR="006C12D2" w:rsidRPr="00D238E9">
        <w:rPr>
          <w:lang w:val="fr-CA"/>
        </w:rPr>
        <w:t xml:space="preserve"> </w:t>
      </w:r>
      <w:r w:rsidR="00B04910" w:rsidRPr="00D238E9">
        <w:rPr>
          <w:lang w:val="fr-CA"/>
        </w:rPr>
        <w:t>Toutes les autres dépenses qui ne sont pas indiquées ailleurs.</w:t>
      </w:r>
      <w:r w:rsidR="00DD5AA7" w:rsidRPr="00D238E9">
        <w:rPr>
          <w:lang w:val="fr-CA"/>
        </w:rPr>
        <w:t xml:space="preserve"> </w:t>
      </w:r>
      <w:r w:rsidR="006C12D2" w:rsidRPr="00D238E9">
        <w:rPr>
          <w:lang w:val="fr-CA"/>
        </w:rPr>
        <w:t>(</w:t>
      </w:r>
      <w:r w:rsidR="006E7DC0" w:rsidRPr="00D238E9">
        <w:rPr>
          <w:lang w:val="fr-CA"/>
        </w:rPr>
        <w:t>Les dépenses dépassant 500</w:t>
      </w:r>
      <w:r w:rsidR="00B04910" w:rsidRPr="00D238E9">
        <w:rPr>
          <w:lang w:val="fr-CA"/>
        </w:rPr>
        <w:t> </w:t>
      </w:r>
      <w:r w:rsidR="006E7DC0" w:rsidRPr="00D238E9">
        <w:rPr>
          <w:lang w:val="fr-CA"/>
        </w:rPr>
        <w:t>$ exigent une note explicative.)</w:t>
      </w:r>
    </w:p>
    <w:p w14:paraId="4C2D9C23" w14:textId="3FA5597F" w:rsidR="006C12D2" w:rsidRPr="00D238E9" w:rsidRDefault="006C12D2" w:rsidP="00DD5AA7">
      <w:pPr>
        <w:spacing w:line="240" w:lineRule="auto"/>
        <w:rPr>
          <w:lang w:val="fr-CA"/>
        </w:rPr>
      </w:pPr>
    </w:p>
    <w:p w14:paraId="59ED128D" w14:textId="300CD547" w:rsidR="006C12D2" w:rsidRPr="00D238E9" w:rsidRDefault="00B04910">
      <w:pPr>
        <w:rPr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>Solde de clôture</w:t>
      </w:r>
      <w:r w:rsidR="00305920" w:rsidRPr="00D238E9">
        <w:rPr>
          <w:b/>
          <w:bCs/>
          <w:sz w:val="24"/>
          <w:szCs w:val="24"/>
          <w:u w:val="single"/>
          <w:lang w:val="fr-CA"/>
        </w:rPr>
        <w:t xml:space="preserve"> </w:t>
      </w:r>
      <w:r w:rsidRPr="00D238E9">
        <w:rPr>
          <w:lang w:val="fr-CA"/>
        </w:rPr>
        <w:t>–</w:t>
      </w:r>
      <w:r w:rsidR="00A17FD1" w:rsidRPr="00D238E9">
        <w:rPr>
          <w:lang w:val="fr-CA"/>
        </w:rPr>
        <w:t xml:space="preserve"> </w:t>
      </w:r>
      <w:r w:rsidRPr="00D238E9">
        <w:rPr>
          <w:lang w:val="fr-CA"/>
        </w:rPr>
        <w:t>Le solde sera calculé à partir des revenus et des dépenses.</w:t>
      </w:r>
    </w:p>
    <w:p w14:paraId="61027A1D" w14:textId="1C23F354" w:rsidR="00305920" w:rsidRPr="00D238E9" w:rsidRDefault="00B04910">
      <w:pPr>
        <w:rPr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>Solde en banque</w:t>
      </w:r>
      <w:r w:rsidR="00A17FD1" w:rsidRPr="00D238E9">
        <w:rPr>
          <w:b/>
          <w:bCs/>
          <w:sz w:val="24"/>
          <w:szCs w:val="24"/>
          <w:u w:val="single"/>
          <w:lang w:val="fr-CA"/>
        </w:rPr>
        <w:t xml:space="preserve"> </w:t>
      </w:r>
      <w:r w:rsidR="00FF2881" w:rsidRPr="00D238E9">
        <w:rPr>
          <w:lang w:val="fr-CA"/>
        </w:rPr>
        <w:t>–</w:t>
      </w:r>
      <w:r w:rsidR="0060355C" w:rsidRPr="00D238E9">
        <w:rPr>
          <w:lang w:val="fr-CA"/>
        </w:rPr>
        <w:t xml:space="preserve"> </w:t>
      </w:r>
      <w:r w:rsidRPr="00D238E9">
        <w:rPr>
          <w:lang w:val="fr-CA"/>
        </w:rPr>
        <w:t>Fournissez votre solde actuel en banque au 31 décembre ou selon votre relevé de compte le plus près du 31 décembre</w:t>
      </w:r>
      <w:r w:rsidR="00305920" w:rsidRPr="00D238E9">
        <w:rPr>
          <w:lang w:val="fr-CA"/>
        </w:rPr>
        <w:t>.</w:t>
      </w:r>
    </w:p>
    <w:p w14:paraId="1A78B188" w14:textId="0BBC38D1" w:rsidR="00A17FD1" w:rsidRPr="00D238E9" w:rsidRDefault="005B7841">
      <w:pPr>
        <w:rPr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>Placements du chapitre</w:t>
      </w:r>
      <w:r w:rsidR="00305920" w:rsidRPr="00D238E9">
        <w:rPr>
          <w:lang w:val="fr-CA"/>
        </w:rPr>
        <w:t xml:space="preserve"> – </w:t>
      </w:r>
      <w:r w:rsidRPr="00D238E9">
        <w:rPr>
          <w:lang w:val="fr-CA"/>
        </w:rPr>
        <w:t>Fournissez le total des placements du chapitre qui ne sont pas inclus dans les renseignements financiers ci-dessus</w:t>
      </w:r>
      <w:r w:rsidR="00305920" w:rsidRPr="00D238E9">
        <w:rPr>
          <w:lang w:val="fr-CA"/>
        </w:rPr>
        <w:t xml:space="preserve">. </w:t>
      </w:r>
    </w:p>
    <w:p w14:paraId="2CFDCD5B" w14:textId="25C6C006" w:rsidR="00305920" w:rsidRPr="00D238E9" w:rsidRDefault="005B7841">
      <w:pPr>
        <w:rPr>
          <w:lang w:val="fr-CA"/>
        </w:rPr>
      </w:pPr>
      <w:r w:rsidRPr="00D238E9">
        <w:rPr>
          <w:lang w:val="fr-CA"/>
        </w:rPr>
        <w:t xml:space="preserve">Il est </w:t>
      </w:r>
      <w:r w:rsidR="00305920" w:rsidRPr="00D238E9">
        <w:rPr>
          <w:lang w:val="fr-CA"/>
        </w:rPr>
        <w:t xml:space="preserve">important </w:t>
      </w:r>
      <w:r w:rsidRPr="00D238E9">
        <w:rPr>
          <w:lang w:val="fr-CA"/>
        </w:rPr>
        <w:t>que le</w:t>
      </w:r>
      <w:r w:rsidR="00F266D0" w:rsidRPr="00D238E9">
        <w:rPr>
          <w:lang w:val="fr-CA"/>
        </w:rPr>
        <w:t xml:space="preserve"> B</w:t>
      </w:r>
      <w:r w:rsidRPr="00D238E9">
        <w:rPr>
          <w:lang w:val="fr-CA"/>
        </w:rPr>
        <w:t>ureau national puisse avoir une i</w:t>
      </w:r>
      <w:r w:rsidR="00D05BF5" w:rsidRPr="00D238E9">
        <w:rPr>
          <w:lang w:val="fr-CA"/>
        </w:rPr>
        <w:t>mage</w:t>
      </w:r>
      <w:r w:rsidRPr="00D238E9">
        <w:rPr>
          <w:lang w:val="fr-CA"/>
        </w:rPr>
        <w:t xml:space="preserve"> claire de</w:t>
      </w:r>
      <w:r w:rsidR="00D05BF5" w:rsidRPr="00D238E9">
        <w:rPr>
          <w:lang w:val="fr-CA"/>
        </w:rPr>
        <w:t xml:space="preserve"> la situation financière</w:t>
      </w:r>
      <w:r w:rsidRPr="00D238E9">
        <w:rPr>
          <w:lang w:val="fr-CA"/>
        </w:rPr>
        <w:t xml:space="preserve"> de chaque chapitre en cas de situation inattendue</w:t>
      </w:r>
      <w:r w:rsidR="00305920" w:rsidRPr="00D238E9">
        <w:rPr>
          <w:lang w:val="fr-CA"/>
        </w:rPr>
        <w:t xml:space="preserve">. </w:t>
      </w:r>
      <w:r w:rsidRPr="00D238E9">
        <w:rPr>
          <w:lang w:val="fr-CA"/>
        </w:rPr>
        <w:t xml:space="preserve">Les renseignements sur les placements </w:t>
      </w:r>
      <w:r w:rsidR="00AC3EE5" w:rsidRPr="00D238E9">
        <w:rPr>
          <w:lang w:val="fr-CA"/>
        </w:rPr>
        <w:t>du</w:t>
      </w:r>
      <w:r w:rsidRPr="00D238E9">
        <w:rPr>
          <w:lang w:val="fr-CA"/>
        </w:rPr>
        <w:t xml:space="preserve"> chapitre ne seront pas communiqués aux autres chapitres</w:t>
      </w:r>
      <w:r w:rsidR="0060355C" w:rsidRPr="00D238E9">
        <w:rPr>
          <w:lang w:val="fr-CA"/>
        </w:rPr>
        <w:t>.</w:t>
      </w:r>
      <w:r w:rsidR="00305920" w:rsidRPr="00D238E9">
        <w:rPr>
          <w:lang w:val="fr-CA"/>
        </w:rPr>
        <w:t xml:space="preserve"> </w:t>
      </w:r>
    </w:p>
    <w:p w14:paraId="2B5CF511" w14:textId="77777777" w:rsidR="00305920" w:rsidRPr="00D238E9" w:rsidRDefault="00305920">
      <w:pPr>
        <w:rPr>
          <w:lang w:val="fr-CA"/>
        </w:rPr>
      </w:pPr>
    </w:p>
    <w:p w14:paraId="08B3F45A" w14:textId="23A85425" w:rsidR="00305920" w:rsidRPr="00D238E9" w:rsidRDefault="00CB415B">
      <w:pPr>
        <w:rPr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 xml:space="preserve">Renseignements sur les adhésions </w:t>
      </w:r>
      <w:r w:rsidR="00305920" w:rsidRPr="00D238E9">
        <w:rPr>
          <w:b/>
          <w:bCs/>
          <w:sz w:val="24"/>
          <w:szCs w:val="24"/>
          <w:u w:val="single"/>
          <w:lang w:val="fr-CA"/>
        </w:rPr>
        <w:t>:</w:t>
      </w:r>
      <w:r w:rsidR="008B6818" w:rsidRPr="00D238E9">
        <w:rPr>
          <w:b/>
          <w:bCs/>
          <w:sz w:val="24"/>
          <w:szCs w:val="24"/>
          <w:lang w:val="fr-CA"/>
        </w:rPr>
        <w:t xml:space="preserve"> </w:t>
      </w:r>
      <w:r w:rsidR="00FF2881" w:rsidRPr="00D238E9">
        <w:rPr>
          <w:lang w:val="fr-CA"/>
        </w:rPr>
        <w:t>–</w:t>
      </w:r>
      <w:r w:rsidR="008B6818" w:rsidRPr="00D238E9">
        <w:rPr>
          <w:lang w:val="fr-CA"/>
        </w:rPr>
        <w:t xml:space="preserve"> </w:t>
      </w:r>
      <w:r w:rsidRPr="00D238E9">
        <w:rPr>
          <w:lang w:val="fr-CA"/>
        </w:rPr>
        <w:t>Cette</w:t>
      </w:r>
      <w:r w:rsidR="00305920" w:rsidRPr="00D238E9">
        <w:rPr>
          <w:lang w:val="fr-CA"/>
        </w:rPr>
        <w:t xml:space="preserve"> section </w:t>
      </w:r>
      <w:r w:rsidRPr="00D238E9">
        <w:rPr>
          <w:lang w:val="fr-CA"/>
        </w:rPr>
        <w:t>est fournie à titre d’</w:t>
      </w:r>
      <w:r w:rsidR="00305920" w:rsidRPr="00D238E9">
        <w:rPr>
          <w:lang w:val="fr-CA"/>
        </w:rPr>
        <w:t xml:space="preserve">information </w:t>
      </w:r>
      <w:r w:rsidRPr="00D238E9">
        <w:rPr>
          <w:lang w:val="fr-CA"/>
        </w:rPr>
        <w:t xml:space="preserve">seulement. Elle ne servira pas aux fins du calcul des revenus du chapitre mais est utilisée pour confirmer </w:t>
      </w:r>
      <w:r w:rsidR="00D22E24" w:rsidRPr="00D238E9">
        <w:rPr>
          <w:lang w:val="fr-CA"/>
        </w:rPr>
        <w:t>que les revenus d’adhésion sont raisonnables</w:t>
      </w:r>
      <w:r w:rsidR="00305920" w:rsidRPr="00D238E9">
        <w:rPr>
          <w:lang w:val="fr-CA"/>
        </w:rPr>
        <w:t>.</w:t>
      </w:r>
    </w:p>
    <w:p w14:paraId="1786ADE1" w14:textId="77777777" w:rsidR="00A17FD1" w:rsidRPr="00D238E9" w:rsidRDefault="00A17FD1">
      <w:pPr>
        <w:rPr>
          <w:b/>
          <w:bCs/>
          <w:sz w:val="24"/>
          <w:szCs w:val="24"/>
          <w:u w:val="single"/>
          <w:lang w:val="fr-CA"/>
        </w:rPr>
      </w:pPr>
    </w:p>
    <w:p w14:paraId="214B9683" w14:textId="15C16B7C" w:rsidR="008B6818" w:rsidRPr="00D238E9" w:rsidRDefault="003B2FEA">
      <w:pPr>
        <w:rPr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>Année</w:t>
      </w:r>
      <w:r w:rsidR="00F266D0" w:rsidRPr="00D238E9">
        <w:rPr>
          <w:b/>
          <w:bCs/>
          <w:sz w:val="24"/>
          <w:szCs w:val="24"/>
          <w:u w:val="single"/>
          <w:lang w:val="fr-CA"/>
        </w:rPr>
        <w:t>s postérieures</w:t>
      </w:r>
      <w:r w:rsidR="001E2C57" w:rsidRPr="00D238E9">
        <w:rPr>
          <w:b/>
          <w:bCs/>
          <w:sz w:val="24"/>
          <w:szCs w:val="24"/>
          <w:u w:val="single"/>
          <w:lang w:val="fr-CA"/>
        </w:rPr>
        <w:t xml:space="preserve"> (toutes les catégories</w:t>
      </w:r>
      <w:r w:rsidR="00305920" w:rsidRPr="00D238E9">
        <w:rPr>
          <w:b/>
          <w:bCs/>
          <w:sz w:val="24"/>
          <w:szCs w:val="24"/>
          <w:u w:val="single"/>
          <w:lang w:val="fr-CA"/>
        </w:rPr>
        <w:t>)</w:t>
      </w:r>
      <w:r w:rsidR="00DB2F20" w:rsidRPr="00D238E9">
        <w:rPr>
          <w:b/>
          <w:bCs/>
          <w:sz w:val="24"/>
          <w:szCs w:val="24"/>
          <w:u w:val="single"/>
          <w:lang w:val="fr-CA"/>
        </w:rPr>
        <w:t xml:space="preserve"> </w:t>
      </w:r>
      <w:r w:rsidR="008B6818" w:rsidRPr="00D238E9">
        <w:rPr>
          <w:b/>
          <w:bCs/>
          <w:sz w:val="24"/>
          <w:szCs w:val="24"/>
          <w:u w:val="single"/>
          <w:lang w:val="fr-CA"/>
        </w:rPr>
        <w:t>:</w:t>
      </w:r>
      <w:r w:rsidR="008B6818" w:rsidRPr="00D238E9">
        <w:rPr>
          <w:lang w:val="fr-CA"/>
        </w:rPr>
        <w:t xml:space="preserve"> - </w:t>
      </w:r>
      <w:r w:rsidR="004A12EF" w:rsidRPr="00D238E9">
        <w:rPr>
          <w:lang w:val="fr-CA"/>
        </w:rPr>
        <w:t xml:space="preserve">Il s'agit d'une </w:t>
      </w:r>
      <w:r w:rsidR="004A12EF" w:rsidRPr="00D238E9">
        <w:rPr>
          <w:u w:val="single"/>
          <w:lang w:val="fr-CA"/>
        </w:rPr>
        <w:t>section d'information particulièrement précieuse</w:t>
      </w:r>
      <w:r w:rsidR="004A12EF" w:rsidRPr="00D238E9">
        <w:rPr>
          <w:lang w:val="fr-CA"/>
        </w:rPr>
        <w:t xml:space="preserve"> pour le chapitre et le </w:t>
      </w:r>
      <w:r w:rsidR="00F266D0" w:rsidRPr="00D238E9">
        <w:rPr>
          <w:lang w:val="fr-CA"/>
        </w:rPr>
        <w:t>B</w:t>
      </w:r>
      <w:r w:rsidR="004A12EF" w:rsidRPr="00D238E9">
        <w:rPr>
          <w:lang w:val="fr-CA"/>
        </w:rPr>
        <w:t xml:space="preserve">ureau national, car elle permet de connaître la </w:t>
      </w:r>
      <w:r w:rsidR="004A12EF" w:rsidRPr="00D238E9">
        <w:rPr>
          <w:u w:val="single"/>
          <w:lang w:val="fr-CA"/>
        </w:rPr>
        <w:t>dette future</w:t>
      </w:r>
      <w:r w:rsidR="004A12EF" w:rsidRPr="00D238E9">
        <w:rPr>
          <w:lang w:val="fr-CA"/>
        </w:rPr>
        <w:t xml:space="preserve"> que le chapitre a contractée. Les chapitres d</w:t>
      </w:r>
      <w:r w:rsidR="00B96BD7">
        <w:rPr>
          <w:lang w:val="fr-CA"/>
        </w:rPr>
        <w:t>oiven</w:t>
      </w:r>
      <w:r w:rsidR="004A12EF" w:rsidRPr="00D238E9">
        <w:rPr>
          <w:lang w:val="fr-CA"/>
        </w:rPr>
        <w:t xml:space="preserve">t additionner la valeur de toutes les adhésions payées </w:t>
      </w:r>
      <w:r w:rsidR="00A422BC">
        <w:rPr>
          <w:lang w:val="fr-CA"/>
        </w:rPr>
        <w:t xml:space="preserve">préalablement </w:t>
      </w:r>
      <w:r w:rsidR="004A12EF" w:rsidRPr="00A422BC">
        <w:rPr>
          <w:lang w:val="fr-CA"/>
        </w:rPr>
        <w:t>à l'année courante</w:t>
      </w:r>
      <w:r w:rsidR="004A12EF" w:rsidRPr="00D238E9">
        <w:rPr>
          <w:lang w:val="fr-CA"/>
        </w:rPr>
        <w:t xml:space="preserve"> et in</w:t>
      </w:r>
      <w:r w:rsidR="00AC3EE5" w:rsidRPr="00D238E9">
        <w:rPr>
          <w:lang w:val="fr-CA"/>
        </w:rPr>
        <w:t>diquer</w:t>
      </w:r>
      <w:r w:rsidR="004A12EF" w:rsidRPr="00D238E9">
        <w:rPr>
          <w:lang w:val="fr-CA"/>
        </w:rPr>
        <w:t xml:space="preserve"> cette valeur à cette ligne.</w:t>
      </w:r>
      <w:r w:rsidR="008B6818" w:rsidRPr="00D238E9">
        <w:rPr>
          <w:lang w:val="fr-CA"/>
        </w:rPr>
        <w:t xml:space="preserve"> </w:t>
      </w:r>
    </w:p>
    <w:p w14:paraId="2DBE32F9" w14:textId="77777777" w:rsidR="008B6818" w:rsidRPr="00D238E9" w:rsidRDefault="008B6818">
      <w:pPr>
        <w:rPr>
          <w:lang w:val="fr-CA"/>
        </w:rPr>
      </w:pPr>
    </w:p>
    <w:p w14:paraId="1014ED12" w14:textId="77777777" w:rsidR="008B6818" w:rsidRPr="00D238E9" w:rsidRDefault="008B6818">
      <w:pPr>
        <w:rPr>
          <w:lang w:val="fr-CA"/>
        </w:rPr>
      </w:pPr>
    </w:p>
    <w:p w14:paraId="21A331EF" w14:textId="5901D6FD" w:rsidR="008B6818" w:rsidRPr="00D238E9" w:rsidRDefault="001C3884" w:rsidP="00A17FD1">
      <w:pPr>
        <w:spacing w:after="0"/>
        <w:rPr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 xml:space="preserve">Soumis par </w:t>
      </w:r>
      <w:r w:rsidR="008B6818" w:rsidRPr="00D238E9">
        <w:rPr>
          <w:b/>
          <w:bCs/>
          <w:sz w:val="24"/>
          <w:szCs w:val="24"/>
          <w:u w:val="single"/>
          <w:lang w:val="fr-CA"/>
        </w:rPr>
        <w:t>:</w:t>
      </w:r>
      <w:r w:rsidR="008B6818" w:rsidRPr="00D238E9">
        <w:rPr>
          <w:lang w:val="fr-CA"/>
        </w:rPr>
        <w:t xml:space="preserve">   -</w:t>
      </w:r>
      <w:r w:rsidRPr="00D238E9">
        <w:rPr>
          <w:lang w:val="fr-CA"/>
        </w:rPr>
        <w:t>Le nom de la personne qui soumet le rapport</w:t>
      </w:r>
      <w:r w:rsidR="008B6818" w:rsidRPr="00D238E9">
        <w:rPr>
          <w:lang w:val="fr-CA"/>
        </w:rPr>
        <w:t xml:space="preserve"> </w:t>
      </w:r>
      <w:r w:rsidRPr="00D238E9">
        <w:rPr>
          <w:lang w:val="fr-CA"/>
        </w:rPr>
        <w:t>–</w:t>
      </w:r>
      <w:r w:rsidR="0060355C" w:rsidRPr="00D238E9">
        <w:rPr>
          <w:lang w:val="fr-CA"/>
        </w:rPr>
        <w:t xml:space="preserve"> </w:t>
      </w:r>
      <w:r w:rsidRPr="00D238E9">
        <w:rPr>
          <w:lang w:val="fr-CA"/>
        </w:rPr>
        <w:t>il s’agit normalement du trésorier du chapitre</w:t>
      </w:r>
      <w:r w:rsidR="00205826" w:rsidRPr="00D238E9">
        <w:rPr>
          <w:lang w:val="fr-CA"/>
        </w:rPr>
        <w:t>.</w:t>
      </w:r>
    </w:p>
    <w:p w14:paraId="6A316AFE" w14:textId="36A18127" w:rsidR="008B6818" w:rsidRPr="00D238E9" w:rsidRDefault="008B6818" w:rsidP="00A17FD1">
      <w:pPr>
        <w:spacing w:after="0"/>
        <w:rPr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>Pr</w:t>
      </w:r>
      <w:r w:rsidR="001C3884" w:rsidRPr="00D238E9">
        <w:rPr>
          <w:b/>
          <w:bCs/>
          <w:sz w:val="24"/>
          <w:szCs w:val="24"/>
          <w:u w:val="single"/>
          <w:lang w:val="fr-CA"/>
        </w:rPr>
        <w:t>é</w:t>
      </w:r>
      <w:r w:rsidRPr="00D238E9">
        <w:rPr>
          <w:b/>
          <w:bCs/>
          <w:sz w:val="24"/>
          <w:szCs w:val="24"/>
          <w:u w:val="single"/>
          <w:lang w:val="fr-CA"/>
        </w:rPr>
        <w:t>sident</w:t>
      </w:r>
      <w:r w:rsidR="001C3884" w:rsidRPr="00D238E9">
        <w:rPr>
          <w:b/>
          <w:bCs/>
          <w:sz w:val="24"/>
          <w:szCs w:val="24"/>
          <w:u w:val="single"/>
          <w:lang w:val="fr-CA"/>
        </w:rPr>
        <w:t xml:space="preserve"> </w:t>
      </w:r>
      <w:r w:rsidRPr="00D238E9">
        <w:rPr>
          <w:b/>
          <w:bCs/>
          <w:sz w:val="24"/>
          <w:szCs w:val="24"/>
          <w:u w:val="single"/>
          <w:lang w:val="fr-CA"/>
        </w:rPr>
        <w:t>:</w:t>
      </w:r>
      <w:r w:rsidRPr="00CE6BA7">
        <w:rPr>
          <w:b/>
          <w:bCs/>
          <w:sz w:val="24"/>
          <w:szCs w:val="24"/>
          <w:lang w:val="fr-CA"/>
        </w:rPr>
        <w:t xml:space="preserve"> </w:t>
      </w:r>
      <w:r w:rsidRPr="00D238E9">
        <w:rPr>
          <w:lang w:val="fr-CA"/>
        </w:rPr>
        <w:tab/>
        <w:t xml:space="preserve">- </w:t>
      </w:r>
      <w:r w:rsidR="001C3884" w:rsidRPr="00D238E9">
        <w:rPr>
          <w:lang w:val="fr-CA"/>
        </w:rPr>
        <w:t>Le nom du président du chapitre</w:t>
      </w:r>
      <w:r w:rsidRPr="00D238E9">
        <w:rPr>
          <w:lang w:val="fr-CA"/>
        </w:rPr>
        <w:t xml:space="preserve"> – </w:t>
      </w:r>
      <w:r w:rsidR="001C3884" w:rsidRPr="00D238E9">
        <w:rPr>
          <w:lang w:val="fr-CA"/>
        </w:rPr>
        <w:t>cela confirme que le président a lu le rapport et l’approuve</w:t>
      </w:r>
      <w:r w:rsidR="00205826" w:rsidRPr="00D238E9">
        <w:rPr>
          <w:lang w:val="fr-CA"/>
        </w:rPr>
        <w:t>.</w:t>
      </w:r>
    </w:p>
    <w:p w14:paraId="25BF1A52" w14:textId="79F221A6" w:rsidR="008B6818" w:rsidRPr="00D238E9" w:rsidRDefault="008B6818" w:rsidP="00A17FD1">
      <w:pPr>
        <w:spacing w:after="0"/>
        <w:rPr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>Tr</w:t>
      </w:r>
      <w:r w:rsidR="001C3884" w:rsidRPr="00D238E9">
        <w:rPr>
          <w:b/>
          <w:bCs/>
          <w:sz w:val="24"/>
          <w:szCs w:val="24"/>
          <w:u w:val="single"/>
          <w:lang w:val="fr-CA"/>
        </w:rPr>
        <w:t xml:space="preserve">ésorier </w:t>
      </w:r>
      <w:r w:rsidRPr="00D238E9">
        <w:rPr>
          <w:b/>
          <w:bCs/>
          <w:sz w:val="24"/>
          <w:szCs w:val="24"/>
          <w:u w:val="single"/>
          <w:lang w:val="fr-CA"/>
        </w:rPr>
        <w:t>:</w:t>
      </w:r>
      <w:r w:rsidRPr="00D238E9">
        <w:rPr>
          <w:lang w:val="fr-CA"/>
        </w:rPr>
        <w:t xml:space="preserve"> </w:t>
      </w:r>
      <w:r w:rsidRPr="00D238E9">
        <w:rPr>
          <w:lang w:val="fr-CA"/>
        </w:rPr>
        <w:tab/>
        <w:t xml:space="preserve">- </w:t>
      </w:r>
      <w:r w:rsidR="001C3884" w:rsidRPr="00D238E9">
        <w:rPr>
          <w:lang w:val="fr-CA"/>
        </w:rPr>
        <w:t xml:space="preserve">Le nom du trésorier du chapitre. Indiquez son nom même s’il s’agit de la même personne qui </w:t>
      </w:r>
      <w:r w:rsidR="00205826" w:rsidRPr="00D238E9">
        <w:rPr>
          <w:lang w:val="fr-CA"/>
        </w:rPr>
        <w:t>soumet</w:t>
      </w:r>
      <w:r w:rsidR="001C3884" w:rsidRPr="00D238E9">
        <w:rPr>
          <w:lang w:val="fr-CA"/>
        </w:rPr>
        <w:t xml:space="preserve"> le rapport.</w:t>
      </w:r>
    </w:p>
    <w:p w14:paraId="0558B385" w14:textId="77777777" w:rsidR="00D6545D" w:rsidRPr="00D238E9" w:rsidRDefault="00D6545D">
      <w:pPr>
        <w:rPr>
          <w:lang w:val="fr-CA"/>
        </w:rPr>
      </w:pPr>
    </w:p>
    <w:p w14:paraId="5E3B0C76" w14:textId="77777777" w:rsidR="00A17FD1" w:rsidRPr="00D238E9" w:rsidRDefault="00A17FD1">
      <w:pPr>
        <w:rPr>
          <w:lang w:val="fr-CA"/>
        </w:rPr>
      </w:pPr>
    </w:p>
    <w:p w14:paraId="0537AA79" w14:textId="7D3344FD" w:rsidR="00A17FD1" w:rsidRPr="00D238E9" w:rsidRDefault="001C3884">
      <w:pPr>
        <w:rPr>
          <w:lang w:val="fr-CA"/>
        </w:rPr>
      </w:pPr>
      <w:r w:rsidRPr="00D238E9">
        <w:rPr>
          <w:b/>
          <w:bCs/>
          <w:sz w:val="24"/>
          <w:szCs w:val="24"/>
          <w:u w:val="single"/>
          <w:lang w:val="fr-CA"/>
        </w:rPr>
        <w:t xml:space="preserve">Vérificateur </w:t>
      </w:r>
      <w:r w:rsidR="00A17FD1" w:rsidRPr="00D238E9">
        <w:rPr>
          <w:b/>
          <w:bCs/>
          <w:sz w:val="24"/>
          <w:szCs w:val="24"/>
          <w:u w:val="single"/>
          <w:lang w:val="fr-CA"/>
        </w:rPr>
        <w:t>:</w:t>
      </w:r>
      <w:r w:rsidR="00A17FD1" w:rsidRPr="00D238E9">
        <w:rPr>
          <w:b/>
          <w:bCs/>
          <w:sz w:val="24"/>
          <w:szCs w:val="24"/>
          <w:lang w:val="fr-CA"/>
        </w:rPr>
        <w:t xml:space="preserve"> </w:t>
      </w:r>
      <w:r w:rsidR="009A7153" w:rsidRPr="00D238E9">
        <w:rPr>
          <w:b/>
          <w:bCs/>
          <w:sz w:val="24"/>
          <w:szCs w:val="24"/>
          <w:lang w:val="fr-CA"/>
        </w:rPr>
        <w:t xml:space="preserve"> </w:t>
      </w:r>
      <w:r w:rsidRPr="00D238E9">
        <w:rPr>
          <w:lang w:val="fr-CA"/>
        </w:rPr>
        <w:t>Dans la mesure du</w:t>
      </w:r>
      <w:r w:rsidR="00A17FD1" w:rsidRPr="00D238E9">
        <w:rPr>
          <w:lang w:val="fr-CA"/>
        </w:rPr>
        <w:t xml:space="preserve"> possible, </w:t>
      </w:r>
      <w:r w:rsidRPr="00D238E9">
        <w:rPr>
          <w:lang w:val="fr-CA"/>
        </w:rPr>
        <w:t xml:space="preserve">il faut </w:t>
      </w:r>
      <w:r w:rsidR="007A1B8F" w:rsidRPr="00D238E9">
        <w:rPr>
          <w:lang w:val="fr-CA"/>
        </w:rPr>
        <w:t>demander à un membre du chapitre non lié aux membres de l’exécutif du chapitre d’effectuer cette vérification</w:t>
      </w:r>
      <w:r w:rsidR="00A17FD1" w:rsidRPr="00D238E9">
        <w:rPr>
          <w:lang w:val="fr-CA"/>
        </w:rPr>
        <w:t>.</w:t>
      </w:r>
    </w:p>
    <w:sectPr w:rsidR="00A17FD1" w:rsidRPr="00D238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F7E"/>
    <w:multiLevelType w:val="hybridMultilevel"/>
    <w:tmpl w:val="29807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22198"/>
    <w:multiLevelType w:val="hybridMultilevel"/>
    <w:tmpl w:val="15F831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F7256"/>
    <w:multiLevelType w:val="hybridMultilevel"/>
    <w:tmpl w:val="5EA2DD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1CE8"/>
    <w:multiLevelType w:val="hybridMultilevel"/>
    <w:tmpl w:val="3508D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F056D"/>
    <w:multiLevelType w:val="hybridMultilevel"/>
    <w:tmpl w:val="97A87F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80922"/>
    <w:multiLevelType w:val="hybridMultilevel"/>
    <w:tmpl w:val="2E2EF2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A1EBE"/>
    <w:multiLevelType w:val="hybridMultilevel"/>
    <w:tmpl w:val="0CDA4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66262">
    <w:abstractNumId w:val="1"/>
  </w:num>
  <w:num w:numId="2" w16cid:durableId="627902516">
    <w:abstractNumId w:val="4"/>
  </w:num>
  <w:num w:numId="3" w16cid:durableId="1318463050">
    <w:abstractNumId w:val="0"/>
  </w:num>
  <w:num w:numId="4" w16cid:durableId="856313153">
    <w:abstractNumId w:val="6"/>
  </w:num>
  <w:num w:numId="5" w16cid:durableId="885065859">
    <w:abstractNumId w:val="3"/>
  </w:num>
  <w:num w:numId="6" w16cid:durableId="534856033">
    <w:abstractNumId w:val="5"/>
  </w:num>
  <w:num w:numId="7" w16cid:durableId="388110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A2"/>
    <w:rsid w:val="000B234D"/>
    <w:rsid w:val="000D554C"/>
    <w:rsid w:val="001054F4"/>
    <w:rsid w:val="00111EAB"/>
    <w:rsid w:val="0011357F"/>
    <w:rsid w:val="00162059"/>
    <w:rsid w:val="00170FA3"/>
    <w:rsid w:val="0019684E"/>
    <w:rsid w:val="001C3884"/>
    <w:rsid w:val="001D2322"/>
    <w:rsid w:val="001E2C57"/>
    <w:rsid w:val="001E31BD"/>
    <w:rsid w:val="001F5085"/>
    <w:rsid w:val="00205826"/>
    <w:rsid w:val="00257EB9"/>
    <w:rsid w:val="003028D2"/>
    <w:rsid w:val="00305920"/>
    <w:rsid w:val="003464B8"/>
    <w:rsid w:val="00381F49"/>
    <w:rsid w:val="00392373"/>
    <w:rsid w:val="003B2FEA"/>
    <w:rsid w:val="004432B3"/>
    <w:rsid w:val="00457B09"/>
    <w:rsid w:val="00467939"/>
    <w:rsid w:val="00474570"/>
    <w:rsid w:val="004926C0"/>
    <w:rsid w:val="004A12EF"/>
    <w:rsid w:val="004A7218"/>
    <w:rsid w:val="0055039E"/>
    <w:rsid w:val="00550DB5"/>
    <w:rsid w:val="00595246"/>
    <w:rsid w:val="005B7841"/>
    <w:rsid w:val="005F4FA0"/>
    <w:rsid w:val="0060355C"/>
    <w:rsid w:val="00605B56"/>
    <w:rsid w:val="006457A0"/>
    <w:rsid w:val="006478DA"/>
    <w:rsid w:val="006834A2"/>
    <w:rsid w:val="006B591B"/>
    <w:rsid w:val="006C12D2"/>
    <w:rsid w:val="006E7DC0"/>
    <w:rsid w:val="00723E97"/>
    <w:rsid w:val="00781563"/>
    <w:rsid w:val="007A1B8F"/>
    <w:rsid w:val="007C04D5"/>
    <w:rsid w:val="00831E27"/>
    <w:rsid w:val="008414F8"/>
    <w:rsid w:val="008637A2"/>
    <w:rsid w:val="008B6818"/>
    <w:rsid w:val="00915602"/>
    <w:rsid w:val="00996E34"/>
    <w:rsid w:val="009A7153"/>
    <w:rsid w:val="009C7483"/>
    <w:rsid w:val="009D2000"/>
    <w:rsid w:val="00A17FD1"/>
    <w:rsid w:val="00A22EA6"/>
    <w:rsid w:val="00A422BC"/>
    <w:rsid w:val="00A64EC1"/>
    <w:rsid w:val="00AA1F16"/>
    <w:rsid w:val="00AC3EE5"/>
    <w:rsid w:val="00B04910"/>
    <w:rsid w:val="00B34859"/>
    <w:rsid w:val="00B85D28"/>
    <w:rsid w:val="00B96BD7"/>
    <w:rsid w:val="00B97183"/>
    <w:rsid w:val="00BE079A"/>
    <w:rsid w:val="00BF7882"/>
    <w:rsid w:val="00C03457"/>
    <w:rsid w:val="00C67247"/>
    <w:rsid w:val="00CA686C"/>
    <w:rsid w:val="00CB415B"/>
    <w:rsid w:val="00CE6BA7"/>
    <w:rsid w:val="00CF6001"/>
    <w:rsid w:val="00D05BF5"/>
    <w:rsid w:val="00D22E24"/>
    <w:rsid w:val="00D238E9"/>
    <w:rsid w:val="00D644D6"/>
    <w:rsid w:val="00D6545D"/>
    <w:rsid w:val="00DA78D8"/>
    <w:rsid w:val="00DB2F20"/>
    <w:rsid w:val="00DB7598"/>
    <w:rsid w:val="00DC38E8"/>
    <w:rsid w:val="00DD5AA7"/>
    <w:rsid w:val="00DE5DA2"/>
    <w:rsid w:val="00E15F5D"/>
    <w:rsid w:val="00E56697"/>
    <w:rsid w:val="00E5744B"/>
    <w:rsid w:val="00EA686D"/>
    <w:rsid w:val="00EF2D98"/>
    <w:rsid w:val="00F01FB3"/>
    <w:rsid w:val="00F122B4"/>
    <w:rsid w:val="00F24592"/>
    <w:rsid w:val="00F266D0"/>
    <w:rsid w:val="00F46C47"/>
    <w:rsid w:val="00F52E59"/>
    <w:rsid w:val="00F95DFD"/>
    <w:rsid w:val="00FA7CCE"/>
    <w:rsid w:val="00FC01EE"/>
    <w:rsid w:val="00FE322B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41D55"/>
  <w15:chartTrackingRefBased/>
  <w15:docId w15:val="{8E86045B-614A-43DE-8493-1E9480AC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2D2"/>
  </w:style>
  <w:style w:type="paragraph" w:styleId="Heading1">
    <w:name w:val="heading 1"/>
    <w:basedOn w:val="Normal"/>
    <w:next w:val="Normal"/>
    <w:link w:val="Heading1Char"/>
    <w:uiPriority w:val="9"/>
    <w:qFormat/>
    <w:rsid w:val="00683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Broomhall</dc:creator>
  <cp:keywords/>
  <dc:description/>
  <cp:lastModifiedBy>Robert Broomhall</cp:lastModifiedBy>
  <cp:revision>2</cp:revision>
  <dcterms:created xsi:type="dcterms:W3CDTF">2025-12-10T23:10:00Z</dcterms:created>
  <dcterms:modified xsi:type="dcterms:W3CDTF">2025-12-10T23:10:00Z</dcterms:modified>
</cp:coreProperties>
</file>