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2" w:rsidRPr="00AC09AF" w:rsidRDefault="000342C2" w:rsidP="009C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 w:rsidRPr="00FA30B1">
        <w:rPr>
          <w:b/>
          <w:sz w:val="40"/>
          <w:szCs w:val="40"/>
          <w:lang w:val="en-CA"/>
        </w:rPr>
        <w:t>THA</w:t>
      </w:r>
      <w:r w:rsidR="009C1A3A">
        <w:rPr>
          <w:b/>
          <w:sz w:val="40"/>
          <w:szCs w:val="40"/>
          <w:lang w:val="en-CA"/>
        </w:rPr>
        <w:t xml:space="preserve">MES CHAPTER HERITAGE CLUB NEWS </w:t>
      </w:r>
      <w:proofErr w:type="gramStart"/>
      <w:r w:rsidR="00C15BA3">
        <w:rPr>
          <w:b/>
          <w:sz w:val="40"/>
          <w:szCs w:val="40"/>
          <w:lang w:val="en-CA"/>
        </w:rPr>
        <w:t xml:space="preserve">SPRING  </w:t>
      </w:r>
      <w:r w:rsidR="009C1A3A">
        <w:rPr>
          <w:b/>
          <w:sz w:val="40"/>
          <w:szCs w:val="40"/>
          <w:lang w:val="en-CA"/>
        </w:rPr>
        <w:t>2018</w:t>
      </w:r>
      <w:proofErr w:type="gramEnd"/>
    </w:p>
    <w:p w:rsidR="000342C2" w:rsidRDefault="000342C2" w:rsidP="000342C2">
      <w:pPr>
        <w:rPr>
          <w:sz w:val="36"/>
          <w:szCs w:val="36"/>
          <w:lang w:val="en-CA"/>
        </w:rPr>
      </w:pPr>
    </w:p>
    <w:p w:rsidR="00D3423E" w:rsidRPr="00BE2D6B" w:rsidRDefault="00D3423E" w:rsidP="000342C2">
      <w:pPr>
        <w:tabs>
          <w:tab w:val="left" w:pos="6411"/>
        </w:tabs>
        <w:rPr>
          <w:sz w:val="28"/>
          <w:szCs w:val="28"/>
          <w:lang w:val="en-CA"/>
        </w:rPr>
        <w:sectPr w:rsidR="00D3423E" w:rsidRPr="00BE2D6B" w:rsidSect="00C1147F"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CB68BE" w:rsidRDefault="0087328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Hello,</w:t>
      </w:r>
    </w:p>
    <w:p w:rsidR="005C09DE" w:rsidRDefault="005F327D" w:rsidP="00A971DC">
      <w:pPr>
        <w:tabs>
          <w:tab w:val="left" w:pos="6411"/>
        </w:tabs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 xml:space="preserve">Winter is </w:t>
      </w:r>
      <w:r w:rsidR="00C15BA3">
        <w:rPr>
          <w:sz w:val="28"/>
          <w:szCs w:val="28"/>
          <w:lang w:val="en-CA"/>
        </w:rPr>
        <w:t>slowly losing its’ grip on our daily lives</w:t>
      </w:r>
      <w:r w:rsidR="00F73990">
        <w:rPr>
          <w:sz w:val="28"/>
          <w:szCs w:val="28"/>
          <w:lang w:val="en-CA"/>
        </w:rPr>
        <w:t>.</w:t>
      </w:r>
      <w:r w:rsidR="005C09DE">
        <w:rPr>
          <w:sz w:val="28"/>
          <w:szCs w:val="28"/>
          <w:lang w:val="en-CA"/>
        </w:rPr>
        <w:t xml:space="preserve">  We </w:t>
      </w:r>
      <w:r w:rsidR="00C15BA3">
        <w:rPr>
          <w:sz w:val="28"/>
          <w:szCs w:val="28"/>
          <w:lang w:val="en-CA"/>
        </w:rPr>
        <w:t xml:space="preserve">will soon be visiting </w:t>
      </w:r>
      <w:proofErr w:type="gramStart"/>
      <w:r w:rsidR="00C15BA3">
        <w:rPr>
          <w:sz w:val="28"/>
          <w:szCs w:val="28"/>
          <w:lang w:val="en-CA"/>
        </w:rPr>
        <w:t>Spring</w:t>
      </w:r>
      <w:proofErr w:type="gramEnd"/>
      <w:r w:rsidR="00C15BA3">
        <w:rPr>
          <w:sz w:val="28"/>
          <w:szCs w:val="28"/>
          <w:lang w:val="en-CA"/>
        </w:rPr>
        <w:t xml:space="preserve"> home shows and planning our home garden displays.  The rain will cause a steady retreat of the snow leading to buried lawns again becoming visible from beneath the blanket of white.</w:t>
      </w:r>
      <w:r w:rsidR="00CB0AF7">
        <w:rPr>
          <w:sz w:val="28"/>
          <w:szCs w:val="28"/>
          <w:lang w:val="en-CA"/>
        </w:rPr>
        <w:t xml:space="preserve">  </w:t>
      </w:r>
    </w:p>
    <w:p w:rsidR="005C09DE" w:rsidRDefault="005C09D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Your</w:t>
      </w:r>
      <w:proofErr w:type="gramEnd"/>
      <w:r>
        <w:rPr>
          <w:i/>
          <w:sz w:val="28"/>
          <w:szCs w:val="28"/>
          <w:u w:val="single"/>
          <w:lang w:val="en-CA"/>
        </w:rPr>
        <w:t xml:space="preserve"> Benefits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Contact Numbers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C.P.C. Pension       1-877-480-9220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Superannuation      1-800-561-7930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 w:rsidRPr="00BC3873">
        <w:rPr>
          <w:sz w:val="28"/>
          <w:szCs w:val="28"/>
          <w:lang w:val="en-CA"/>
        </w:rPr>
        <w:t>C.P.P. / O.A.S</w:t>
      </w:r>
      <w:r>
        <w:rPr>
          <w:sz w:val="28"/>
          <w:szCs w:val="28"/>
          <w:lang w:val="en-CA"/>
        </w:rPr>
        <w:t>.</w:t>
      </w:r>
      <w:proofErr w:type="gramEnd"/>
      <w:r>
        <w:rPr>
          <w:sz w:val="28"/>
          <w:szCs w:val="28"/>
          <w:lang w:val="en-CA"/>
        </w:rPr>
        <w:t xml:space="preserve">       1-800-277-9914</w:t>
      </w:r>
    </w:p>
    <w:p w:rsidR="009049B9" w:rsidRP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Great West Life      1-866-249-5723</w:t>
      </w:r>
    </w:p>
    <w:p w:rsidR="009049B9" w:rsidRP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Access H.R.            1-877-807-9090 </w:t>
      </w:r>
    </w:p>
    <w:p w:rsidR="007A20BE" w:rsidRDefault="007A20BE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7A20BE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Disability Tax Credit</w:t>
      </w:r>
    </w:p>
    <w:p w:rsidR="0059356D" w:rsidRDefault="0059356D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A30CDB" w:rsidRDefault="007A20B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Individuals who have a severe or prolonged impairment in physical or mental </w:t>
      </w:r>
      <w:proofErr w:type="gramStart"/>
      <w:r>
        <w:rPr>
          <w:sz w:val="28"/>
          <w:szCs w:val="28"/>
          <w:lang w:val="en-CA"/>
        </w:rPr>
        <w:t>functions ,</w:t>
      </w:r>
      <w:proofErr w:type="gramEnd"/>
      <w:r>
        <w:rPr>
          <w:sz w:val="28"/>
          <w:szCs w:val="28"/>
          <w:lang w:val="en-CA"/>
        </w:rPr>
        <w:t xml:space="preserve"> or their legal representative may apply for the disability tax credit (DTC) using the </w:t>
      </w:r>
      <w:r w:rsidR="00965E34">
        <w:rPr>
          <w:sz w:val="28"/>
          <w:szCs w:val="28"/>
          <w:lang w:val="en-CA"/>
        </w:rPr>
        <w:t xml:space="preserve">application form.  The form itself includes an </w:t>
      </w:r>
      <w:proofErr w:type="gramStart"/>
      <w:r w:rsidR="00965E34">
        <w:rPr>
          <w:sz w:val="28"/>
          <w:szCs w:val="28"/>
          <w:lang w:val="en-CA"/>
        </w:rPr>
        <w:t>application  (</w:t>
      </w:r>
      <w:proofErr w:type="gramEnd"/>
      <w:r w:rsidR="00965E34">
        <w:rPr>
          <w:sz w:val="28"/>
          <w:szCs w:val="28"/>
          <w:lang w:val="en-CA"/>
        </w:rPr>
        <w:t>Part A) and a certification   (Part B)</w:t>
      </w:r>
      <w:r>
        <w:rPr>
          <w:sz w:val="28"/>
          <w:szCs w:val="28"/>
          <w:lang w:val="en-CA"/>
        </w:rPr>
        <w:t xml:space="preserve">. </w:t>
      </w:r>
      <w:r w:rsidR="00965E34">
        <w:rPr>
          <w:sz w:val="28"/>
          <w:szCs w:val="28"/>
          <w:lang w:val="en-CA"/>
        </w:rPr>
        <w:t xml:space="preserve">Both parts of the form must be completed.     The tax reduction benefits from the disability tax credit are substantial. </w:t>
      </w:r>
    </w:p>
    <w:p w:rsidR="00A30CDB" w:rsidRDefault="00A30CDB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A30CDB" w:rsidRDefault="00A30CDB" w:rsidP="00A30CDB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the 2017 tax </w:t>
      </w:r>
      <w:proofErr w:type="gramStart"/>
      <w:r>
        <w:rPr>
          <w:sz w:val="28"/>
          <w:szCs w:val="28"/>
          <w:lang w:val="en-CA"/>
        </w:rPr>
        <w:t>year ,</w:t>
      </w:r>
      <w:proofErr w:type="gramEnd"/>
      <w:r>
        <w:rPr>
          <w:sz w:val="28"/>
          <w:szCs w:val="28"/>
          <w:lang w:val="en-CA"/>
        </w:rPr>
        <w:t xml:space="preserve"> it works out to an income reduction on the federal portion of  approx $8,113.00 and on the provincial portion of approx $8,217.00.  For more information you can go on-line to </w:t>
      </w:r>
      <w:r w:rsidRPr="00B13B6A">
        <w:rPr>
          <w:b/>
          <w:i/>
          <w:sz w:val="28"/>
          <w:szCs w:val="28"/>
          <w:lang w:val="en-CA"/>
        </w:rPr>
        <w:t>cra.gc.ca/disability</w:t>
      </w:r>
      <w:r>
        <w:rPr>
          <w:sz w:val="28"/>
          <w:szCs w:val="28"/>
          <w:lang w:val="en-CA"/>
        </w:rPr>
        <w:t xml:space="preserve"> or see Guide RC 4064  </w:t>
      </w:r>
    </w:p>
    <w:p w:rsidR="00A30CDB" w:rsidRDefault="0059356D" w:rsidP="00A30CDB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o</w:t>
      </w:r>
      <w:r w:rsidR="00A30CDB">
        <w:rPr>
          <w:sz w:val="28"/>
          <w:szCs w:val="28"/>
          <w:lang w:val="en-CA"/>
        </w:rPr>
        <w:t>r</w:t>
      </w:r>
      <w:proofErr w:type="gramEnd"/>
      <w:r w:rsidR="00A30CDB">
        <w:rPr>
          <w:sz w:val="28"/>
          <w:szCs w:val="28"/>
          <w:lang w:val="en-CA"/>
        </w:rPr>
        <w:t xml:space="preserve"> you can call  1-800-959-8281</w:t>
      </w:r>
    </w:p>
    <w:p w:rsidR="00A30CDB" w:rsidRDefault="00A30CDB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A30CDB" w:rsidRDefault="00A30CDB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A30CDB" w:rsidRDefault="00A30CDB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30CDB">
        <w:rPr>
          <w:noProof/>
          <w:sz w:val="28"/>
          <w:szCs w:val="28"/>
          <w:lang w:val="en-CA" w:eastAsia="en-CA" w:bidi="ar-SA"/>
        </w:rPr>
        <w:lastRenderedPageBreak/>
        <w:drawing>
          <wp:inline distT="0" distB="0" distL="0" distR="0">
            <wp:extent cx="455963" cy="423702"/>
            <wp:effectExtent l="19050" t="0" r="1237" b="0"/>
            <wp:docPr id="3" name="Picture 1" descr="C:\Users\Hank\Downloads\golf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golf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3" cy="42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DB" w:rsidRDefault="00A30CDB" w:rsidP="00A30CDB">
      <w:pPr>
        <w:tabs>
          <w:tab w:val="left" w:pos="6411"/>
        </w:tabs>
        <w:rPr>
          <w:sz w:val="28"/>
          <w:szCs w:val="28"/>
          <w:lang w:val="en-CA"/>
        </w:rPr>
      </w:pPr>
      <w:r w:rsidRPr="00BE2D6B">
        <w:rPr>
          <w:i/>
          <w:sz w:val="28"/>
          <w:szCs w:val="28"/>
          <w:u w:val="single"/>
          <w:lang w:val="en-CA"/>
        </w:rPr>
        <w:t>Golf</w:t>
      </w:r>
    </w:p>
    <w:p w:rsidR="00A30CDB" w:rsidRDefault="00A30CDB" w:rsidP="00A30CDB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It is not too early to dig out the clubs and golfing equipment to check on the condition to ensure all is ready for the various golf course openings.</w:t>
      </w:r>
    </w:p>
    <w:p w:rsidR="00A30CDB" w:rsidRDefault="00A30CDB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noProof/>
          <w:sz w:val="28"/>
          <w:szCs w:val="28"/>
          <w:u w:val="single"/>
          <w:lang w:val="en-CA" w:eastAsia="en-CA" w:bidi="ar-SA"/>
        </w:rPr>
        <w:drawing>
          <wp:inline distT="0" distB="0" distL="0" distR="0">
            <wp:extent cx="2743200" cy="1127375"/>
            <wp:effectExtent l="19050" t="0" r="0" b="0"/>
            <wp:docPr id="2" name="Picture 2" descr="C:\Users\Hank\Downloads\columbi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Downloads\columbia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u w:val="single"/>
          <w:lang w:val="en-CA"/>
        </w:rPr>
        <w:t xml:space="preserve"> </w:t>
      </w:r>
    </w:p>
    <w:p w:rsidR="00C021C3" w:rsidRPr="00786EE0" w:rsidRDefault="00C021C3" w:rsidP="00A971DC">
      <w:pPr>
        <w:tabs>
          <w:tab w:val="left" w:pos="6411"/>
        </w:tabs>
        <w:rPr>
          <w:b/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 </w:t>
      </w:r>
      <w:r w:rsidRPr="00786EE0">
        <w:rPr>
          <w:b/>
          <w:i/>
          <w:sz w:val="28"/>
          <w:szCs w:val="28"/>
          <w:u w:val="single"/>
          <w:lang w:val="en-CA"/>
        </w:rPr>
        <w:t>Member Benefit Partner</w:t>
      </w: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  <w:r w:rsidRPr="00786EE0">
        <w:rPr>
          <w:b/>
          <w:sz w:val="28"/>
          <w:szCs w:val="28"/>
          <w:lang w:val="en-CA"/>
        </w:rPr>
        <w:t xml:space="preserve">Just in time </w:t>
      </w:r>
      <w:r w:rsidR="000C26E0">
        <w:rPr>
          <w:b/>
          <w:sz w:val="28"/>
          <w:szCs w:val="28"/>
          <w:lang w:val="en-CA"/>
        </w:rPr>
        <w:t>to get forgotten winter gear</w:t>
      </w:r>
      <w:r w:rsidR="00CE247E">
        <w:rPr>
          <w:b/>
          <w:sz w:val="28"/>
          <w:szCs w:val="28"/>
          <w:lang w:val="en-CA"/>
        </w:rPr>
        <w:t xml:space="preserve"> needs</w:t>
      </w:r>
      <w:r w:rsidR="000C26E0">
        <w:rPr>
          <w:b/>
          <w:sz w:val="28"/>
          <w:szCs w:val="28"/>
          <w:lang w:val="en-CA"/>
        </w:rPr>
        <w:t xml:space="preserve"> on sale </w:t>
      </w:r>
      <w:r w:rsidRPr="00786EE0">
        <w:rPr>
          <w:b/>
          <w:sz w:val="28"/>
          <w:szCs w:val="28"/>
          <w:lang w:val="en-CA"/>
        </w:rPr>
        <w:t xml:space="preserve">or </w:t>
      </w:r>
      <w:r w:rsidR="000C26E0">
        <w:rPr>
          <w:b/>
          <w:sz w:val="28"/>
          <w:szCs w:val="28"/>
          <w:lang w:val="en-CA"/>
        </w:rPr>
        <w:t>shop early for those necessary spring/summer sportswear</w:t>
      </w:r>
      <w:r w:rsidR="00CE247E">
        <w:rPr>
          <w:b/>
          <w:sz w:val="28"/>
          <w:szCs w:val="28"/>
          <w:lang w:val="en-CA"/>
        </w:rPr>
        <w:t xml:space="preserve"> items</w:t>
      </w: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</w:p>
    <w:p w:rsidR="00A61BCC" w:rsidRDefault="007619DF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7619DF">
        <w:rPr>
          <w:sz w:val="28"/>
          <w:szCs w:val="28"/>
          <w:lang w:val="en-CA"/>
        </w:rPr>
        <w:t xml:space="preserve">Your Heritage Club </w:t>
      </w:r>
      <w:r w:rsidR="00A652CE">
        <w:rPr>
          <w:sz w:val="28"/>
          <w:szCs w:val="28"/>
          <w:lang w:val="en-CA"/>
        </w:rPr>
        <w:t>e</w:t>
      </w:r>
      <w:r w:rsidR="00666E74">
        <w:rPr>
          <w:sz w:val="28"/>
          <w:szCs w:val="28"/>
          <w:lang w:val="en-CA"/>
        </w:rPr>
        <w:t>ntered into</w:t>
      </w:r>
      <w:r w:rsidRPr="007619DF">
        <w:rPr>
          <w:sz w:val="28"/>
          <w:szCs w:val="28"/>
          <w:lang w:val="en-CA"/>
        </w:rPr>
        <w:t xml:space="preserve"> an agreement with Columbia Sportswear located in London that will permit card carrying Thames Heritage Club Members to </w:t>
      </w:r>
      <w:r>
        <w:rPr>
          <w:sz w:val="28"/>
          <w:szCs w:val="28"/>
          <w:lang w:val="en-CA"/>
        </w:rPr>
        <w:t>shop at the Columbia Sportswear employee store</w:t>
      </w:r>
      <w:r w:rsidR="00C021C3" w:rsidRPr="007619DF">
        <w:rPr>
          <w:i/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and enjoy a discount of between 40% - 60% off</w:t>
      </w:r>
      <w:r w:rsidR="00C114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brands such as Columbia , Sorel , Mountain Hard </w:t>
      </w:r>
      <w:proofErr w:type="spellStart"/>
      <w:r>
        <w:rPr>
          <w:sz w:val="28"/>
          <w:szCs w:val="28"/>
          <w:lang w:val="en-CA"/>
        </w:rPr>
        <w:t>Wear</w:t>
      </w:r>
      <w:proofErr w:type="spellEnd"/>
      <w:r>
        <w:rPr>
          <w:sz w:val="28"/>
          <w:szCs w:val="28"/>
          <w:lang w:val="en-CA"/>
        </w:rPr>
        <w:t xml:space="preserve"> and </w:t>
      </w:r>
      <w:proofErr w:type="spellStart"/>
      <w:r>
        <w:rPr>
          <w:sz w:val="28"/>
          <w:szCs w:val="28"/>
          <w:lang w:val="en-CA"/>
        </w:rPr>
        <w:t>Prana</w:t>
      </w:r>
      <w:proofErr w:type="spellEnd"/>
      <w:r>
        <w:rPr>
          <w:sz w:val="28"/>
          <w:szCs w:val="28"/>
          <w:lang w:val="en-CA"/>
        </w:rPr>
        <w:t xml:space="preserve">.  This is an invitation-only event which </w:t>
      </w:r>
      <w:proofErr w:type="gramStart"/>
      <w:r>
        <w:rPr>
          <w:sz w:val="28"/>
          <w:szCs w:val="28"/>
          <w:lang w:val="en-CA"/>
        </w:rPr>
        <w:t>occurs  four</w:t>
      </w:r>
      <w:proofErr w:type="gramEnd"/>
      <w:r>
        <w:rPr>
          <w:sz w:val="28"/>
          <w:szCs w:val="28"/>
          <w:lang w:val="en-CA"/>
        </w:rPr>
        <w:t xml:space="preserve"> times per year. </w:t>
      </w:r>
      <w:r w:rsidR="00786EE0"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 xml:space="preserve">To benefit from this event the member must bring their </w:t>
      </w:r>
      <w:r w:rsidR="001D5160">
        <w:rPr>
          <w:sz w:val="28"/>
          <w:szCs w:val="28"/>
          <w:lang w:val="en-CA"/>
        </w:rPr>
        <w:t>Thames</w:t>
      </w:r>
      <w:r w:rsidR="0017478E">
        <w:rPr>
          <w:sz w:val="28"/>
          <w:szCs w:val="28"/>
          <w:lang w:val="en-CA"/>
        </w:rPr>
        <w:t xml:space="preserve"> Chapter </w:t>
      </w:r>
      <w:r>
        <w:rPr>
          <w:sz w:val="28"/>
          <w:szCs w:val="28"/>
          <w:lang w:val="en-CA"/>
        </w:rPr>
        <w:t>Heritage</w:t>
      </w:r>
      <w:r w:rsidR="001D5160">
        <w:rPr>
          <w:sz w:val="28"/>
          <w:szCs w:val="28"/>
          <w:lang w:val="en-CA"/>
        </w:rPr>
        <w:t xml:space="preserve"> Club I.D. </w:t>
      </w:r>
      <w:proofErr w:type="gramStart"/>
      <w:r w:rsidR="001D5160">
        <w:rPr>
          <w:sz w:val="28"/>
          <w:szCs w:val="28"/>
          <w:lang w:val="en-CA"/>
        </w:rPr>
        <w:t>Card ,</w:t>
      </w:r>
      <w:proofErr w:type="gramEnd"/>
      <w:r w:rsidR="001D5160">
        <w:rPr>
          <w:sz w:val="28"/>
          <w:szCs w:val="28"/>
          <w:lang w:val="en-CA"/>
        </w:rPr>
        <w:t xml:space="preserve">  a photo I.D. along with your invitation</w:t>
      </w:r>
      <w:r w:rsidR="00666E74">
        <w:rPr>
          <w:sz w:val="28"/>
          <w:szCs w:val="28"/>
          <w:lang w:val="en-CA"/>
        </w:rPr>
        <w:t xml:space="preserve"> (attached to this Newsletter)</w:t>
      </w:r>
      <w:r w:rsidR="001D5160">
        <w:rPr>
          <w:sz w:val="28"/>
          <w:szCs w:val="28"/>
          <w:lang w:val="en-CA"/>
        </w:rPr>
        <w:t xml:space="preserve"> and present it at the employee store </w:t>
      </w:r>
      <w:r w:rsidR="004852B7">
        <w:rPr>
          <w:sz w:val="28"/>
          <w:szCs w:val="28"/>
          <w:lang w:val="en-CA"/>
        </w:rPr>
        <w:t xml:space="preserve">from </w:t>
      </w:r>
      <w:r w:rsidR="00666E74">
        <w:rPr>
          <w:b/>
          <w:sz w:val="28"/>
          <w:szCs w:val="28"/>
          <w:lang w:val="en-CA"/>
        </w:rPr>
        <w:t>Apr</w:t>
      </w:r>
      <w:r w:rsidR="004852B7" w:rsidRPr="004852B7">
        <w:rPr>
          <w:b/>
          <w:sz w:val="28"/>
          <w:szCs w:val="28"/>
          <w:lang w:val="en-CA"/>
        </w:rPr>
        <w:t xml:space="preserve"> </w:t>
      </w:r>
      <w:r w:rsidR="00666E74">
        <w:rPr>
          <w:b/>
          <w:sz w:val="28"/>
          <w:szCs w:val="28"/>
          <w:lang w:val="en-CA"/>
        </w:rPr>
        <w:t>6</w:t>
      </w:r>
      <w:r w:rsidR="004852B7" w:rsidRPr="004852B7">
        <w:rPr>
          <w:b/>
          <w:sz w:val="28"/>
          <w:szCs w:val="28"/>
          <w:lang w:val="en-CA"/>
        </w:rPr>
        <w:t xml:space="preserve"> – </w:t>
      </w:r>
      <w:r w:rsidR="00666E74">
        <w:rPr>
          <w:b/>
          <w:sz w:val="28"/>
          <w:szCs w:val="28"/>
          <w:lang w:val="en-CA"/>
        </w:rPr>
        <w:t>Apr</w:t>
      </w:r>
      <w:r w:rsidR="004852B7" w:rsidRPr="004852B7">
        <w:rPr>
          <w:b/>
          <w:sz w:val="28"/>
          <w:szCs w:val="28"/>
          <w:lang w:val="en-CA"/>
        </w:rPr>
        <w:t xml:space="preserve"> </w:t>
      </w:r>
      <w:r w:rsidR="00666E74">
        <w:rPr>
          <w:b/>
          <w:sz w:val="28"/>
          <w:szCs w:val="28"/>
          <w:lang w:val="en-CA"/>
        </w:rPr>
        <w:t>29</w:t>
      </w:r>
      <w:r w:rsidR="004852B7" w:rsidRPr="004852B7">
        <w:rPr>
          <w:b/>
          <w:sz w:val="28"/>
          <w:szCs w:val="28"/>
          <w:lang w:val="en-CA"/>
        </w:rPr>
        <w:t xml:space="preserve"> , 201</w:t>
      </w:r>
      <w:r w:rsidR="00666E74">
        <w:rPr>
          <w:b/>
          <w:sz w:val="28"/>
          <w:szCs w:val="28"/>
          <w:lang w:val="en-CA"/>
        </w:rPr>
        <w:t>8</w:t>
      </w:r>
      <w:r w:rsidR="004852B7">
        <w:rPr>
          <w:sz w:val="28"/>
          <w:szCs w:val="28"/>
          <w:lang w:val="en-CA"/>
        </w:rPr>
        <w:t xml:space="preserve"> </w:t>
      </w:r>
      <w:r w:rsidR="001D5160">
        <w:rPr>
          <w:sz w:val="28"/>
          <w:szCs w:val="28"/>
          <w:lang w:val="en-CA"/>
        </w:rPr>
        <w:t>and shop.</w:t>
      </w:r>
      <w:r w:rsidR="004852B7">
        <w:rPr>
          <w:sz w:val="28"/>
          <w:szCs w:val="28"/>
          <w:lang w:val="en-CA"/>
        </w:rPr>
        <w:t xml:space="preserve"> </w:t>
      </w:r>
    </w:p>
    <w:p w:rsidR="00586DCC" w:rsidRDefault="00A61BC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Each member can spread the joy and bring along </w:t>
      </w:r>
      <w:r w:rsidRPr="002B3DF4">
        <w:rPr>
          <w:b/>
          <w:sz w:val="28"/>
          <w:szCs w:val="28"/>
          <w:lang w:val="en-CA"/>
        </w:rPr>
        <w:t>up to four (4) family and/or friends</w:t>
      </w:r>
      <w:r w:rsidR="004852B7">
        <w:rPr>
          <w:sz w:val="28"/>
          <w:szCs w:val="28"/>
          <w:lang w:val="en-CA"/>
        </w:rPr>
        <w:t xml:space="preserve"> </w:t>
      </w:r>
    </w:p>
    <w:p w:rsidR="001D5160" w:rsidRPr="00894F2C" w:rsidRDefault="00894F2C" w:rsidP="00A971DC">
      <w:pPr>
        <w:tabs>
          <w:tab w:val="left" w:pos="6411"/>
        </w:tabs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(</w:t>
      </w:r>
      <w:r w:rsidR="004852B7" w:rsidRPr="00894F2C">
        <w:rPr>
          <w:b/>
          <w:i/>
          <w:sz w:val="28"/>
          <w:szCs w:val="28"/>
          <w:u w:val="single"/>
          <w:lang w:val="en-CA"/>
        </w:rPr>
        <w:t>Full details on attached Columbia Invite</w:t>
      </w:r>
      <w:r>
        <w:rPr>
          <w:b/>
          <w:i/>
          <w:sz w:val="28"/>
          <w:szCs w:val="28"/>
          <w:lang w:val="en-CA"/>
        </w:rPr>
        <w:t>)</w:t>
      </w:r>
    </w:p>
    <w:p w:rsidR="00172558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lastRenderedPageBreak/>
        <w:t xml:space="preserve">Annual </w:t>
      </w:r>
      <w:r w:rsidR="00666E74">
        <w:rPr>
          <w:i/>
          <w:sz w:val="28"/>
          <w:szCs w:val="28"/>
          <w:u w:val="single"/>
          <w:lang w:val="en-CA"/>
        </w:rPr>
        <w:t>General Meeting</w:t>
      </w:r>
      <w:r w:rsidRPr="00872982">
        <w:rPr>
          <w:i/>
          <w:sz w:val="28"/>
          <w:szCs w:val="28"/>
          <w:u w:val="single"/>
          <w:lang w:val="en-CA"/>
        </w:rPr>
        <w:t xml:space="preserve">  </w:t>
      </w: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3B35CD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201</w:t>
      </w:r>
      <w:r w:rsidR="00666E74">
        <w:rPr>
          <w:sz w:val="28"/>
          <w:szCs w:val="28"/>
          <w:lang w:val="en-CA"/>
        </w:rPr>
        <w:t>8</w:t>
      </w:r>
      <w:r>
        <w:rPr>
          <w:sz w:val="28"/>
          <w:szCs w:val="28"/>
          <w:lang w:val="en-CA"/>
        </w:rPr>
        <w:t xml:space="preserve"> edition of the Annual </w:t>
      </w:r>
      <w:r w:rsidR="00666E74">
        <w:rPr>
          <w:sz w:val="28"/>
          <w:szCs w:val="28"/>
          <w:lang w:val="en-CA"/>
        </w:rPr>
        <w:t xml:space="preserve">General Meeting will be held at Billy </w:t>
      </w:r>
      <w:proofErr w:type="gramStart"/>
      <w:r w:rsidR="00666E74">
        <w:rPr>
          <w:sz w:val="28"/>
          <w:szCs w:val="28"/>
          <w:lang w:val="en-CA"/>
        </w:rPr>
        <w:t xml:space="preserve">T’s </w:t>
      </w:r>
      <w:r>
        <w:rPr>
          <w:sz w:val="28"/>
          <w:szCs w:val="28"/>
          <w:lang w:val="en-CA"/>
        </w:rPr>
        <w:t xml:space="preserve"> </w:t>
      </w:r>
      <w:r w:rsidR="00666E74">
        <w:rPr>
          <w:sz w:val="28"/>
          <w:szCs w:val="28"/>
          <w:lang w:val="en-CA"/>
        </w:rPr>
        <w:t>at</w:t>
      </w:r>
      <w:proofErr w:type="gramEnd"/>
      <w:r w:rsidR="00666E74">
        <w:rPr>
          <w:sz w:val="28"/>
          <w:szCs w:val="28"/>
          <w:lang w:val="en-CA"/>
        </w:rPr>
        <w:t xml:space="preserve"> 1600 </w:t>
      </w:r>
      <w:proofErr w:type="spellStart"/>
      <w:r w:rsidR="00666E74">
        <w:rPr>
          <w:sz w:val="28"/>
          <w:szCs w:val="28"/>
          <w:lang w:val="en-CA"/>
        </w:rPr>
        <w:t>Highbury</w:t>
      </w:r>
      <w:proofErr w:type="spellEnd"/>
      <w:r w:rsidR="00666E74">
        <w:rPr>
          <w:sz w:val="28"/>
          <w:szCs w:val="28"/>
          <w:lang w:val="en-CA"/>
        </w:rPr>
        <w:t xml:space="preserve"> Ave N on Sunday , April 22 , 2018 at 3:</w:t>
      </w:r>
      <w:r w:rsidR="00B13B6A">
        <w:rPr>
          <w:sz w:val="28"/>
          <w:szCs w:val="28"/>
          <w:lang w:val="en-CA"/>
        </w:rPr>
        <w:t>0</w:t>
      </w:r>
      <w:r w:rsidR="00666E74">
        <w:rPr>
          <w:sz w:val="28"/>
          <w:szCs w:val="28"/>
          <w:lang w:val="en-CA"/>
        </w:rPr>
        <w:t>0 PM</w:t>
      </w:r>
      <w:r w:rsidR="00E83CA5">
        <w:rPr>
          <w:sz w:val="28"/>
          <w:szCs w:val="28"/>
          <w:lang w:val="en-CA"/>
        </w:rPr>
        <w:t>.  There will be elections for the following positions....</w:t>
      </w:r>
    </w:p>
    <w:p w:rsidR="00E83CA5" w:rsidRDefault="00E83CA5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President............2 yr term</w:t>
      </w:r>
    </w:p>
    <w:p w:rsidR="00E83CA5" w:rsidRDefault="00E83CA5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Treasurer............1 yr term</w:t>
      </w:r>
    </w:p>
    <w:p w:rsidR="00E83CA5" w:rsidRDefault="00E83CA5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- 1</w:t>
      </w:r>
      <w:r w:rsidRPr="00E83CA5">
        <w:rPr>
          <w:sz w:val="28"/>
          <w:szCs w:val="28"/>
          <w:vertAlign w:val="superscript"/>
          <w:lang w:val="en-CA"/>
        </w:rPr>
        <w:t>st</w:t>
      </w:r>
      <w:r>
        <w:rPr>
          <w:sz w:val="28"/>
          <w:szCs w:val="28"/>
          <w:lang w:val="en-CA"/>
        </w:rPr>
        <w:t xml:space="preserve"> Vice Pres.......1 yr term</w:t>
      </w:r>
    </w:p>
    <w:p w:rsidR="00B13B6A" w:rsidRDefault="00B13B6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- 4</w:t>
      </w:r>
      <w:r w:rsidRPr="00B13B6A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Vice Pres.......2 yr term</w:t>
      </w:r>
    </w:p>
    <w:p w:rsidR="00E83CA5" w:rsidRDefault="00E83CA5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Secretary ...........2 yr term</w:t>
      </w:r>
    </w:p>
    <w:p w:rsidR="00172558" w:rsidRPr="00872982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t xml:space="preserve">                            </w:t>
      </w:r>
    </w:p>
    <w:p w:rsidR="001E4308" w:rsidRDefault="00E83CA5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Volun</w:t>
      </w:r>
      <w:r w:rsidR="001E4308" w:rsidRPr="001E4308">
        <w:rPr>
          <w:i/>
          <w:sz w:val="28"/>
          <w:szCs w:val="28"/>
          <w:u w:val="single"/>
          <w:lang w:val="en-CA"/>
        </w:rPr>
        <w:t xml:space="preserve">teer </w:t>
      </w:r>
      <w:r w:rsidR="003B35CD">
        <w:rPr>
          <w:i/>
          <w:sz w:val="28"/>
          <w:szCs w:val="28"/>
          <w:u w:val="single"/>
          <w:lang w:val="en-CA"/>
        </w:rPr>
        <w:t>Programs</w:t>
      </w:r>
      <w:r w:rsidR="001E4308" w:rsidRPr="001E4308">
        <w:rPr>
          <w:i/>
          <w:sz w:val="28"/>
          <w:szCs w:val="28"/>
          <w:u w:val="single"/>
          <w:lang w:val="en-CA"/>
        </w:rPr>
        <w:t xml:space="preserve"> </w:t>
      </w:r>
    </w:p>
    <w:p w:rsidR="001E4308" w:rsidRDefault="001E430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E4308" w:rsidRP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Boys and Girls Club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people</w:t>
      </w:r>
      <w:proofErr w:type="gramEnd"/>
      <w:r>
        <w:rPr>
          <w:sz w:val="28"/>
          <w:szCs w:val="28"/>
          <w:lang w:val="en-CA"/>
        </w:rPr>
        <w:t xml:space="preserve"> needed one afternoon per  month to serve meals to kids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Salvation Army Kettles</w:t>
      </w:r>
    </w:p>
    <w:p w:rsidR="001E4308" w:rsidRDefault="00B0615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</w:t>
      </w:r>
      <w:proofErr w:type="gramStart"/>
      <w:r w:rsidR="00A30CDB">
        <w:rPr>
          <w:sz w:val="28"/>
          <w:szCs w:val="28"/>
          <w:lang w:val="en-CA"/>
        </w:rPr>
        <w:t>each</w:t>
      </w:r>
      <w:proofErr w:type="gramEnd"/>
      <w:r w:rsidR="00A30CDB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Nov </w:t>
      </w:r>
      <w:r w:rsidR="00A30CDB">
        <w:rPr>
          <w:sz w:val="28"/>
          <w:szCs w:val="28"/>
          <w:lang w:val="en-CA"/>
        </w:rPr>
        <w:t>)</w:t>
      </w:r>
      <w:r>
        <w:rPr>
          <w:sz w:val="28"/>
          <w:szCs w:val="28"/>
          <w:lang w:val="en-CA"/>
        </w:rPr>
        <w:t xml:space="preserve"> – </w:t>
      </w:r>
      <w:proofErr w:type="spellStart"/>
      <w:r>
        <w:rPr>
          <w:sz w:val="28"/>
          <w:szCs w:val="28"/>
          <w:lang w:val="en-CA"/>
        </w:rPr>
        <w:t>Masonville</w:t>
      </w:r>
      <w:proofErr w:type="spellEnd"/>
      <w:r>
        <w:rPr>
          <w:sz w:val="28"/>
          <w:szCs w:val="28"/>
          <w:lang w:val="en-CA"/>
        </w:rPr>
        <w:t xml:space="preserve"> Mall)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Santa Letter Campaign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1E4308">
        <w:rPr>
          <w:sz w:val="28"/>
          <w:szCs w:val="28"/>
          <w:lang w:val="en-CA"/>
        </w:rPr>
        <w:t xml:space="preserve">Three to four Mondays in November through </w:t>
      </w:r>
      <w:r>
        <w:rPr>
          <w:sz w:val="28"/>
          <w:szCs w:val="28"/>
          <w:lang w:val="en-CA"/>
        </w:rPr>
        <w:t>early December</w:t>
      </w:r>
    </w:p>
    <w:p w:rsidR="00791382" w:rsidRDefault="00791382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5A1A93" w:rsidRDefault="005A1A93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D11F8" w:rsidRDefault="00791382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i/>
          <w:sz w:val="28"/>
          <w:szCs w:val="28"/>
          <w:u w:val="single"/>
          <w:lang w:val="en-CA"/>
        </w:rPr>
        <w:t>C</w:t>
      </w:r>
      <w:r w:rsidR="009D11F8" w:rsidRPr="009D11F8">
        <w:rPr>
          <w:i/>
          <w:sz w:val="28"/>
          <w:szCs w:val="28"/>
          <w:u w:val="single"/>
          <w:lang w:val="en-CA"/>
        </w:rPr>
        <w:t>hapter Executive</w:t>
      </w:r>
    </w:p>
    <w:p w:rsidR="0017478E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President: </w:t>
      </w:r>
      <w:r w:rsidR="0017478E">
        <w:rPr>
          <w:sz w:val="28"/>
          <w:szCs w:val="28"/>
          <w:lang w:val="en-CA"/>
        </w:rPr>
        <w:t xml:space="preserve">Henry </w:t>
      </w:r>
      <w:proofErr w:type="spellStart"/>
      <w:r w:rsidR="0017478E">
        <w:rPr>
          <w:sz w:val="28"/>
          <w:szCs w:val="28"/>
          <w:lang w:val="en-CA"/>
        </w:rPr>
        <w:t>Masek</w:t>
      </w:r>
      <w:proofErr w:type="spellEnd"/>
    </w:p>
    <w:p w:rsidR="00780D34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</w:t>
      </w:r>
      <w:r w:rsidR="0017478E">
        <w:rPr>
          <w:sz w:val="28"/>
          <w:szCs w:val="28"/>
          <w:lang w:val="en-CA"/>
        </w:rPr>
        <w:t>204-</w:t>
      </w:r>
      <w:proofErr w:type="gramStart"/>
      <w:r w:rsidR="0017478E">
        <w:rPr>
          <w:sz w:val="28"/>
          <w:szCs w:val="28"/>
          <w:lang w:val="en-CA"/>
        </w:rPr>
        <w:t>8873</w:t>
      </w:r>
      <w:r w:rsidR="00AB49E8">
        <w:rPr>
          <w:sz w:val="28"/>
          <w:szCs w:val="28"/>
          <w:lang w:val="en-CA"/>
        </w:rPr>
        <w:t xml:space="preserve">  </w:t>
      </w:r>
      <w:r w:rsidR="0017478E">
        <w:rPr>
          <w:sz w:val="28"/>
          <w:szCs w:val="28"/>
          <w:lang w:val="en-CA"/>
        </w:rPr>
        <w:t>thamesheritageclub@gmail.com</w:t>
      </w:r>
      <w:proofErr w:type="gramEnd"/>
      <w:r w:rsidR="0017478E">
        <w:rPr>
          <w:sz w:val="28"/>
          <w:szCs w:val="28"/>
          <w:lang w:val="en-CA"/>
        </w:rPr>
        <w:t xml:space="preserve">    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Judith </w:t>
      </w:r>
      <w:proofErr w:type="spellStart"/>
      <w:r>
        <w:rPr>
          <w:sz w:val="28"/>
          <w:szCs w:val="28"/>
          <w:lang w:val="en-CA"/>
        </w:rPr>
        <w:t>Bourdage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519-672-9835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Jane </w:t>
      </w:r>
      <w:proofErr w:type="spellStart"/>
      <w:r>
        <w:rPr>
          <w:sz w:val="28"/>
          <w:szCs w:val="28"/>
          <w:lang w:val="en-CA"/>
        </w:rPr>
        <w:t>D’Earmo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519-453-7102</w:t>
      </w:r>
    </w:p>
    <w:p w:rsidR="000818C7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Past-President</w:t>
      </w:r>
      <w:r w:rsidR="000818C7">
        <w:rPr>
          <w:sz w:val="28"/>
          <w:szCs w:val="28"/>
          <w:lang w:val="en-CA"/>
        </w:rPr>
        <w:t>s</w:t>
      </w:r>
      <w:r>
        <w:rPr>
          <w:sz w:val="28"/>
          <w:szCs w:val="28"/>
          <w:lang w:val="en-CA"/>
        </w:rPr>
        <w:t xml:space="preserve">: </w:t>
      </w:r>
      <w:r w:rsidR="000818C7">
        <w:rPr>
          <w:sz w:val="28"/>
          <w:szCs w:val="28"/>
          <w:lang w:val="en-CA"/>
        </w:rPr>
        <w:t>Doug Anderson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Treasurer: Stew Metcalf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519-660-4193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Secretary: Dianna Snell</w:t>
      </w:r>
    </w:p>
    <w:p w:rsidR="00780D34" w:rsidRPr="009D11F8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519-601-0085</w:t>
      </w:r>
    </w:p>
    <w:p w:rsidR="00B61D6A" w:rsidRPr="00671F88" w:rsidRDefault="00671F88" w:rsidP="00A83B40">
      <w:pPr>
        <w:tabs>
          <w:tab w:val="left" w:pos="6411"/>
        </w:tabs>
        <w:rPr>
          <w:b/>
          <w:sz w:val="32"/>
          <w:szCs w:val="32"/>
          <w:lang w:val="en-CA"/>
        </w:rPr>
      </w:pPr>
      <w:r w:rsidRPr="00671F88">
        <w:rPr>
          <w:b/>
          <w:sz w:val="32"/>
          <w:szCs w:val="32"/>
          <w:lang w:val="en-CA"/>
        </w:rPr>
        <w:t>*******************************</w:t>
      </w:r>
    </w:p>
    <w:p w:rsidR="009C1A3A" w:rsidRDefault="00671F88" w:rsidP="00A83B40">
      <w:pPr>
        <w:tabs>
          <w:tab w:val="left" w:pos="6411"/>
        </w:tabs>
        <w:rPr>
          <w:b/>
          <w:sz w:val="28"/>
          <w:szCs w:val="28"/>
          <w:u w:val="single"/>
        </w:rPr>
      </w:pPr>
      <w:r w:rsidRPr="00671F88">
        <w:rPr>
          <w:b/>
          <w:sz w:val="28"/>
          <w:szCs w:val="28"/>
          <w:u w:val="single"/>
        </w:rPr>
        <w:t xml:space="preserve">On-line Option </w:t>
      </w:r>
    </w:p>
    <w:p w:rsidR="00671F88" w:rsidRPr="0059356D" w:rsidRDefault="00671F88" w:rsidP="00A83B40">
      <w:pPr>
        <w:tabs>
          <w:tab w:val="left" w:pos="6411"/>
        </w:tabs>
        <w:rPr>
          <w:sz w:val="32"/>
          <w:szCs w:val="32"/>
        </w:rPr>
      </w:pPr>
      <w:r w:rsidRPr="00671F88">
        <w:rPr>
          <w:sz w:val="28"/>
          <w:szCs w:val="28"/>
        </w:rPr>
        <w:t>If you would like your Newsletter via e-mail</w:t>
      </w:r>
      <w:r>
        <w:rPr>
          <w:sz w:val="28"/>
          <w:szCs w:val="28"/>
        </w:rPr>
        <w:t xml:space="preserve">, call 519-457-5375 or send request to </w:t>
      </w:r>
      <w:hyperlink r:id="rId8" w:history="1">
        <w:r w:rsidRPr="005A5BCB">
          <w:rPr>
            <w:rStyle w:val="Hyperlink"/>
            <w:b/>
            <w:i/>
            <w:sz w:val="28"/>
            <w:szCs w:val="28"/>
          </w:rPr>
          <w:t>thamesheritageclub@gmail.com</w:t>
        </w:r>
      </w:hyperlink>
      <w:r w:rsidR="0059356D">
        <w:rPr>
          <w:b/>
          <w:i/>
          <w:sz w:val="28"/>
          <w:szCs w:val="28"/>
        </w:rPr>
        <w:t xml:space="preserve">    </w:t>
      </w:r>
      <w:r w:rsidRPr="0059356D">
        <w:rPr>
          <w:b/>
          <w:sz w:val="32"/>
          <w:szCs w:val="32"/>
        </w:rPr>
        <w:t>***************************</w:t>
      </w:r>
      <w:r w:rsidR="0059356D">
        <w:rPr>
          <w:b/>
          <w:sz w:val="32"/>
          <w:szCs w:val="32"/>
        </w:rPr>
        <w:t>****</w:t>
      </w:r>
    </w:p>
    <w:p w:rsidR="00B61D6A" w:rsidRDefault="00172558" w:rsidP="00A83B40">
      <w:pPr>
        <w:tabs>
          <w:tab w:val="left" w:pos="6411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 w:bidi="ar-SA"/>
        </w:rPr>
        <w:lastRenderedPageBreak/>
        <w:drawing>
          <wp:inline distT="0" distB="0" distL="0" distR="0">
            <wp:extent cx="1437005" cy="605790"/>
            <wp:effectExtent l="19050" t="0" r="0" b="0"/>
            <wp:docPr id="5" name="Picture 3" descr="C:\Users\Hank\Downloads\goodlife fitnes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\Downloads\goodlife fitness ima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Heritage Club members receive up to 50% off</w:t>
      </w:r>
      <w:r w:rsidR="00D95880">
        <w:rPr>
          <w:sz w:val="28"/>
          <w:szCs w:val="28"/>
        </w:rPr>
        <w:t xml:space="preserve"> </w:t>
      </w:r>
      <w:proofErr w:type="spellStart"/>
      <w:proofErr w:type="gramStart"/>
      <w:r w:rsidR="00D95880">
        <w:rPr>
          <w:sz w:val="28"/>
          <w:szCs w:val="28"/>
        </w:rPr>
        <w:t>GoodLife</w:t>
      </w:r>
      <w:proofErr w:type="spellEnd"/>
      <w:r w:rsidR="00D95880">
        <w:rPr>
          <w:sz w:val="28"/>
          <w:szCs w:val="28"/>
        </w:rPr>
        <w:t xml:space="preserve">  memberships</w:t>
      </w:r>
      <w:proofErr w:type="gramEnd"/>
      <w:r w:rsidR="00D95880">
        <w:rPr>
          <w:sz w:val="28"/>
          <w:szCs w:val="28"/>
        </w:rPr>
        <w:t>.</w:t>
      </w: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Online registration 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To learn more about this offer visit</w:t>
      </w:r>
    </w:p>
    <w:p w:rsidR="000C45E2" w:rsidRPr="000C45E2" w:rsidRDefault="000C45E2" w:rsidP="00A83B40">
      <w:pPr>
        <w:tabs>
          <w:tab w:val="left" w:pos="6411"/>
        </w:tabs>
        <w:rPr>
          <w:i/>
          <w:sz w:val="28"/>
          <w:szCs w:val="28"/>
        </w:rPr>
      </w:pPr>
      <w:r w:rsidRPr="000C45E2">
        <w:rPr>
          <w:i/>
          <w:sz w:val="28"/>
          <w:szCs w:val="28"/>
        </w:rPr>
        <w:t>https</w:t>
      </w:r>
      <w:r w:rsidR="002137BB">
        <w:rPr>
          <w:i/>
          <w:sz w:val="28"/>
          <w:szCs w:val="28"/>
        </w:rPr>
        <w:t>:</w:t>
      </w:r>
      <w:r w:rsidRPr="000C45E2">
        <w:rPr>
          <w:i/>
          <w:sz w:val="28"/>
          <w:szCs w:val="28"/>
        </w:rPr>
        <w:t>//corporate.goodlifefitness.com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will require your </w:t>
      </w:r>
      <w:r w:rsidR="00C37B75" w:rsidRPr="002137BB">
        <w:rPr>
          <w:sz w:val="28"/>
          <w:szCs w:val="28"/>
        </w:rPr>
        <w:t>H</w:t>
      </w:r>
      <w:r w:rsidRPr="002137BB">
        <w:rPr>
          <w:sz w:val="28"/>
          <w:szCs w:val="28"/>
        </w:rPr>
        <w:t xml:space="preserve">eritage Club </w:t>
      </w:r>
      <w:r w:rsidR="002137BB">
        <w:rPr>
          <w:sz w:val="28"/>
          <w:szCs w:val="28"/>
        </w:rPr>
        <w:t>N</w:t>
      </w:r>
      <w:r w:rsidRPr="002137BB">
        <w:rPr>
          <w:sz w:val="28"/>
          <w:szCs w:val="28"/>
        </w:rPr>
        <w:t>umber</w:t>
      </w:r>
      <w:r>
        <w:rPr>
          <w:sz w:val="28"/>
          <w:szCs w:val="28"/>
        </w:rPr>
        <w:t xml:space="preserve"> to access information regarding this</w:t>
      </w:r>
      <w:r w:rsidR="005B5430">
        <w:rPr>
          <w:sz w:val="28"/>
          <w:szCs w:val="28"/>
        </w:rPr>
        <w:t xml:space="preserve"> offer</w:t>
      </w:r>
      <w:r>
        <w:rPr>
          <w:sz w:val="28"/>
          <w:szCs w:val="28"/>
        </w:rPr>
        <w:t>)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2137BB" w:rsidRDefault="002137BB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  <w:r w:rsidRPr="00B0615C">
        <w:rPr>
          <w:i/>
          <w:sz w:val="28"/>
          <w:szCs w:val="28"/>
          <w:u w:val="single"/>
        </w:rPr>
        <w:t>Thames Heritage Club Card Renewal Time</w:t>
      </w: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5B5430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For those of you who haven’t already </w:t>
      </w:r>
      <w:r w:rsidR="00D95880">
        <w:rPr>
          <w:sz w:val="28"/>
          <w:szCs w:val="28"/>
        </w:rPr>
        <w:t xml:space="preserve">paid your 2018 membership </w:t>
      </w:r>
      <w:proofErr w:type="gramStart"/>
      <w:r w:rsidR="00D95880">
        <w:rPr>
          <w:sz w:val="28"/>
          <w:szCs w:val="28"/>
        </w:rPr>
        <w:t>dues ,</w:t>
      </w:r>
      <w:proofErr w:type="gramEnd"/>
      <w:r w:rsidR="00D95880">
        <w:rPr>
          <w:sz w:val="28"/>
          <w:szCs w:val="28"/>
        </w:rPr>
        <w:t xml:space="preserve"> </w:t>
      </w:r>
      <w:r w:rsidR="00FA4ED9">
        <w:rPr>
          <w:sz w:val="28"/>
          <w:szCs w:val="28"/>
        </w:rPr>
        <w:t xml:space="preserve"> be </w:t>
      </w:r>
      <w:r w:rsidR="00D95880">
        <w:rPr>
          <w:sz w:val="28"/>
          <w:szCs w:val="28"/>
        </w:rPr>
        <w:t>aware that dues will be increasing to $12 on April 1</w:t>
      </w:r>
      <w:r w:rsidR="00D95880" w:rsidRPr="00D95880">
        <w:rPr>
          <w:sz w:val="28"/>
          <w:szCs w:val="28"/>
          <w:vertAlign w:val="superscript"/>
        </w:rPr>
        <w:t>st</w:t>
      </w:r>
      <w:r w:rsidR="00D95880">
        <w:rPr>
          <w:sz w:val="28"/>
          <w:szCs w:val="28"/>
          <w:vertAlign w:val="superscript"/>
        </w:rPr>
        <w:t xml:space="preserve"> </w:t>
      </w:r>
      <w:r w:rsidR="00D95880">
        <w:rPr>
          <w:sz w:val="28"/>
          <w:szCs w:val="28"/>
        </w:rPr>
        <w:t xml:space="preserve">. This is the first increase in over 10 years made necessary by increases in the cost of mailings as well as printing supplies. </w:t>
      </w:r>
      <w:r w:rsidR="00FA4ED9">
        <w:rPr>
          <w:sz w:val="28"/>
          <w:szCs w:val="28"/>
        </w:rPr>
        <w:t xml:space="preserve"> </w:t>
      </w:r>
      <w:r w:rsidR="00D95880">
        <w:rPr>
          <w:sz w:val="28"/>
          <w:szCs w:val="28"/>
        </w:rPr>
        <w:t xml:space="preserve">Get the </w:t>
      </w:r>
      <w:r w:rsidR="00FA4ED9">
        <w:rPr>
          <w:sz w:val="28"/>
          <w:szCs w:val="28"/>
        </w:rPr>
        <w:t>Thames Heritage Club Activity Card</w:t>
      </w:r>
      <w:r>
        <w:rPr>
          <w:sz w:val="28"/>
          <w:szCs w:val="28"/>
        </w:rPr>
        <w:t xml:space="preserve"> for 2018</w:t>
      </w:r>
      <w:r w:rsidR="00FA4ED9">
        <w:rPr>
          <w:sz w:val="28"/>
          <w:szCs w:val="28"/>
        </w:rPr>
        <w:t xml:space="preserve"> </w:t>
      </w:r>
      <w:r w:rsidR="00D95880">
        <w:rPr>
          <w:sz w:val="28"/>
          <w:szCs w:val="28"/>
        </w:rPr>
        <w:t>by</w:t>
      </w:r>
      <w:r w:rsidR="00FA4ED9">
        <w:rPr>
          <w:sz w:val="28"/>
          <w:szCs w:val="28"/>
        </w:rPr>
        <w:t xml:space="preserve"> payment of the $1</w:t>
      </w:r>
      <w:r w:rsidR="00D95880">
        <w:rPr>
          <w:sz w:val="28"/>
          <w:szCs w:val="28"/>
        </w:rPr>
        <w:t>2</w:t>
      </w:r>
      <w:r w:rsidR="00FA4ED9">
        <w:rPr>
          <w:sz w:val="28"/>
          <w:szCs w:val="28"/>
        </w:rPr>
        <w:t>.00 annual dues.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</w:p>
    <w:p w:rsidR="00C37B75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payable to </w:t>
      </w:r>
    </w:p>
    <w:p w:rsidR="00C37B75" w:rsidRDefault="00AB16FB" w:rsidP="00A83B40">
      <w:pPr>
        <w:tabs>
          <w:tab w:val="left" w:pos="6411"/>
        </w:tabs>
        <w:rPr>
          <w:b/>
          <w:sz w:val="28"/>
          <w:szCs w:val="28"/>
        </w:rPr>
      </w:pPr>
      <w:r w:rsidRPr="00C37B75">
        <w:rPr>
          <w:b/>
          <w:sz w:val="28"/>
          <w:szCs w:val="28"/>
        </w:rPr>
        <w:t xml:space="preserve">Thames Heritage Club 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send it to …</w:t>
      </w:r>
    </w:p>
    <w:p w:rsidR="00C37B75" w:rsidRDefault="00C37B75" w:rsidP="00A83B40">
      <w:pPr>
        <w:tabs>
          <w:tab w:val="left" w:pos="6411"/>
        </w:tabs>
        <w:rPr>
          <w:sz w:val="28"/>
          <w:szCs w:val="28"/>
        </w:rPr>
      </w:pP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Thames Heritage Club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955 </w:t>
      </w:r>
      <w:proofErr w:type="spellStart"/>
      <w:r>
        <w:rPr>
          <w:sz w:val="28"/>
          <w:szCs w:val="28"/>
        </w:rPr>
        <w:t>Highbury</w:t>
      </w:r>
      <w:proofErr w:type="spellEnd"/>
      <w:r>
        <w:rPr>
          <w:sz w:val="28"/>
          <w:szCs w:val="28"/>
        </w:rPr>
        <w:t xml:space="preserve"> Ave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London , On    N5Y 1A3</w:t>
      </w:r>
    </w:p>
    <w:p w:rsidR="00FA4ED9" w:rsidRDefault="00FA4ED9" w:rsidP="00A83B40">
      <w:pPr>
        <w:tabs>
          <w:tab w:val="left" w:pos="6411"/>
        </w:tabs>
        <w:rPr>
          <w:sz w:val="28"/>
          <w:szCs w:val="28"/>
        </w:rPr>
      </w:pPr>
    </w:p>
    <w:p w:rsidR="00FA4ED9" w:rsidRDefault="00FA4ED9" w:rsidP="00AB16FB">
      <w:pPr>
        <w:tabs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>Some of the member benefits are …</w:t>
      </w:r>
    </w:p>
    <w:p w:rsidR="00FA4ED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discounted fees at </w:t>
      </w:r>
      <w:proofErr w:type="spellStart"/>
      <w:r w:rsidRPr="00281F09">
        <w:rPr>
          <w:sz w:val="28"/>
          <w:szCs w:val="28"/>
        </w:rPr>
        <w:t>GoodLife</w:t>
      </w:r>
      <w:proofErr w:type="spellEnd"/>
      <w:r w:rsidRPr="00281F09">
        <w:rPr>
          <w:sz w:val="28"/>
          <w:szCs w:val="28"/>
        </w:rPr>
        <w:t xml:space="preserve"> </w:t>
      </w:r>
      <w:r w:rsidR="00C37B75">
        <w:rPr>
          <w:sz w:val="28"/>
          <w:szCs w:val="28"/>
        </w:rPr>
        <w:t>F</w:t>
      </w:r>
      <w:r w:rsidRPr="00281F09">
        <w:rPr>
          <w:sz w:val="28"/>
          <w:szCs w:val="28"/>
        </w:rPr>
        <w:t>itness</w:t>
      </w:r>
    </w:p>
    <w:p w:rsidR="00281F0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40% to 60% discount at Columbia      </w:t>
      </w:r>
      <w:r w:rsidR="00281F09" w:rsidRPr="00281F09">
        <w:rPr>
          <w:sz w:val="28"/>
          <w:szCs w:val="28"/>
        </w:rPr>
        <w:t xml:space="preserve">      </w:t>
      </w:r>
      <w:r w:rsidRPr="00281F09">
        <w:rPr>
          <w:sz w:val="28"/>
          <w:szCs w:val="28"/>
        </w:rPr>
        <w:t>Sportswear</w:t>
      </w:r>
      <w:r w:rsidR="00281F09" w:rsidRPr="00281F09">
        <w:rPr>
          <w:sz w:val="28"/>
          <w:szCs w:val="28"/>
        </w:rPr>
        <w:t xml:space="preserve"> Employee Store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>Gateway Casinos</w:t>
      </w:r>
      <w:r w:rsidR="00C37B75">
        <w:rPr>
          <w:sz w:val="28"/>
          <w:szCs w:val="28"/>
        </w:rPr>
        <w:t xml:space="preserve"> </w:t>
      </w:r>
      <w:r>
        <w:rPr>
          <w:sz w:val="28"/>
          <w:szCs w:val="28"/>
        </w:rPr>
        <w:t>$10 free slot play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very attractive travel insurance rates with Medoc (Johnson Insurance)</w:t>
      </w:r>
    </w:p>
    <w:p w:rsidR="00091C5D" w:rsidRDefault="00281F09" w:rsidP="00E83CA5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E83CA5">
        <w:rPr>
          <w:sz w:val="28"/>
          <w:szCs w:val="28"/>
        </w:rPr>
        <w:t xml:space="preserve">discount on the cost of </w:t>
      </w:r>
      <w:r w:rsidR="00146511" w:rsidRPr="00E83CA5">
        <w:rPr>
          <w:sz w:val="28"/>
          <w:szCs w:val="28"/>
        </w:rPr>
        <w:t xml:space="preserve">the </w:t>
      </w:r>
      <w:r w:rsidRPr="00E83CA5">
        <w:rPr>
          <w:sz w:val="28"/>
          <w:szCs w:val="28"/>
        </w:rPr>
        <w:t xml:space="preserve">Annual Banquet of Thames Chapter </w:t>
      </w:r>
      <w:r w:rsidR="00C37B75" w:rsidRPr="00E83CA5">
        <w:rPr>
          <w:sz w:val="28"/>
          <w:szCs w:val="28"/>
        </w:rPr>
        <w:t>Heritage Club</w:t>
      </w:r>
      <w:r w:rsidRPr="00E83CA5">
        <w:rPr>
          <w:sz w:val="28"/>
          <w:szCs w:val="28"/>
        </w:rPr>
        <w:t xml:space="preserve">  </w:t>
      </w:r>
    </w:p>
    <w:sectPr w:rsidR="00091C5D" w:rsidSect="00172558">
      <w:type w:val="continuous"/>
      <w:pgSz w:w="12240" w:h="15840"/>
      <w:pgMar w:top="624" w:right="737" w:bottom="624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8"/>
    <w:multiLevelType w:val="hybridMultilevel"/>
    <w:tmpl w:val="AFC0E6FE"/>
    <w:lvl w:ilvl="0" w:tplc="1009000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</w:abstractNum>
  <w:abstractNum w:abstractNumId="1">
    <w:nsid w:val="07767D81"/>
    <w:multiLevelType w:val="hybridMultilevel"/>
    <w:tmpl w:val="16DC47EC"/>
    <w:lvl w:ilvl="0" w:tplc="8A50BBA4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CAA1AB8"/>
    <w:multiLevelType w:val="hybridMultilevel"/>
    <w:tmpl w:val="736C78DC"/>
    <w:lvl w:ilvl="0" w:tplc="1009000F">
      <w:start w:val="1"/>
      <w:numFmt w:val="decimal"/>
      <w:lvlText w:val="%1."/>
      <w:lvlJc w:val="left"/>
      <w:pPr>
        <w:ind w:left="6840" w:hanging="360"/>
      </w:p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0E9B7410"/>
    <w:multiLevelType w:val="hybridMultilevel"/>
    <w:tmpl w:val="DFCE6CFC"/>
    <w:lvl w:ilvl="0" w:tplc="56F0C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791"/>
    <w:multiLevelType w:val="hybridMultilevel"/>
    <w:tmpl w:val="54106510"/>
    <w:lvl w:ilvl="0" w:tplc="2DF46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3E4"/>
    <w:multiLevelType w:val="hybridMultilevel"/>
    <w:tmpl w:val="3216B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41D"/>
    <w:multiLevelType w:val="hybridMultilevel"/>
    <w:tmpl w:val="BEE4B0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72D"/>
    <w:multiLevelType w:val="hybridMultilevel"/>
    <w:tmpl w:val="7F2A09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BAC"/>
    <w:multiLevelType w:val="hybridMultilevel"/>
    <w:tmpl w:val="8122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5B50"/>
    <w:multiLevelType w:val="hybridMultilevel"/>
    <w:tmpl w:val="024A1518"/>
    <w:lvl w:ilvl="0" w:tplc="1900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2226"/>
    <w:multiLevelType w:val="hybridMultilevel"/>
    <w:tmpl w:val="EAE6FC90"/>
    <w:lvl w:ilvl="0" w:tplc="6210832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720C02"/>
    <w:multiLevelType w:val="hybridMultilevel"/>
    <w:tmpl w:val="9B7C4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2643"/>
    <w:multiLevelType w:val="hybridMultilevel"/>
    <w:tmpl w:val="95EC0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459E"/>
    <w:multiLevelType w:val="hybridMultilevel"/>
    <w:tmpl w:val="95CE7A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2C2"/>
    <w:rsid w:val="00000753"/>
    <w:rsid w:val="0000121C"/>
    <w:rsid w:val="00002E2A"/>
    <w:rsid w:val="00004D51"/>
    <w:rsid w:val="0001403F"/>
    <w:rsid w:val="00020045"/>
    <w:rsid w:val="00021823"/>
    <w:rsid w:val="0002508D"/>
    <w:rsid w:val="000268E3"/>
    <w:rsid w:val="000273A5"/>
    <w:rsid w:val="000342C2"/>
    <w:rsid w:val="0003561A"/>
    <w:rsid w:val="0003626D"/>
    <w:rsid w:val="000362DC"/>
    <w:rsid w:val="00042369"/>
    <w:rsid w:val="00063ECA"/>
    <w:rsid w:val="00064DD8"/>
    <w:rsid w:val="000661D5"/>
    <w:rsid w:val="000757A7"/>
    <w:rsid w:val="00077AB6"/>
    <w:rsid w:val="00077CFB"/>
    <w:rsid w:val="00077E0C"/>
    <w:rsid w:val="000818C7"/>
    <w:rsid w:val="00083191"/>
    <w:rsid w:val="0008584C"/>
    <w:rsid w:val="00091776"/>
    <w:rsid w:val="00091C5D"/>
    <w:rsid w:val="000968CE"/>
    <w:rsid w:val="000C02D8"/>
    <w:rsid w:val="000C26E0"/>
    <w:rsid w:val="000C2B14"/>
    <w:rsid w:val="000C4324"/>
    <w:rsid w:val="000C45E2"/>
    <w:rsid w:val="000D7C5F"/>
    <w:rsid w:val="000F61C8"/>
    <w:rsid w:val="00101289"/>
    <w:rsid w:val="0010178D"/>
    <w:rsid w:val="00102D99"/>
    <w:rsid w:val="00103541"/>
    <w:rsid w:val="00106690"/>
    <w:rsid w:val="00110DB9"/>
    <w:rsid w:val="001250B6"/>
    <w:rsid w:val="001326C4"/>
    <w:rsid w:val="001366B9"/>
    <w:rsid w:val="00140D97"/>
    <w:rsid w:val="001445E9"/>
    <w:rsid w:val="00146511"/>
    <w:rsid w:val="00154144"/>
    <w:rsid w:val="00154904"/>
    <w:rsid w:val="0015517F"/>
    <w:rsid w:val="00167FC5"/>
    <w:rsid w:val="00172558"/>
    <w:rsid w:val="0017478E"/>
    <w:rsid w:val="00175E22"/>
    <w:rsid w:val="00182B35"/>
    <w:rsid w:val="001A49C5"/>
    <w:rsid w:val="001A792E"/>
    <w:rsid w:val="001B6F7C"/>
    <w:rsid w:val="001C52B1"/>
    <w:rsid w:val="001D5160"/>
    <w:rsid w:val="001E4308"/>
    <w:rsid w:val="001E5DAD"/>
    <w:rsid w:val="002137BB"/>
    <w:rsid w:val="00217554"/>
    <w:rsid w:val="002246BD"/>
    <w:rsid w:val="00227911"/>
    <w:rsid w:val="002364A5"/>
    <w:rsid w:val="002427BB"/>
    <w:rsid w:val="002465F0"/>
    <w:rsid w:val="00246A48"/>
    <w:rsid w:val="00247D4E"/>
    <w:rsid w:val="0025430C"/>
    <w:rsid w:val="00255854"/>
    <w:rsid w:val="0025708C"/>
    <w:rsid w:val="00264C55"/>
    <w:rsid w:val="00271119"/>
    <w:rsid w:val="00272B74"/>
    <w:rsid w:val="00275B96"/>
    <w:rsid w:val="00277338"/>
    <w:rsid w:val="00281F09"/>
    <w:rsid w:val="00282D4B"/>
    <w:rsid w:val="00296550"/>
    <w:rsid w:val="002A33AE"/>
    <w:rsid w:val="002A52F3"/>
    <w:rsid w:val="002B25BE"/>
    <w:rsid w:val="002B2BE6"/>
    <w:rsid w:val="002B3DF4"/>
    <w:rsid w:val="002C035F"/>
    <w:rsid w:val="002C3002"/>
    <w:rsid w:val="002E3C63"/>
    <w:rsid w:val="002F30A4"/>
    <w:rsid w:val="002F3354"/>
    <w:rsid w:val="002F5886"/>
    <w:rsid w:val="002F67C3"/>
    <w:rsid w:val="00312674"/>
    <w:rsid w:val="0032036A"/>
    <w:rsid w:val="003216F1"/>
    <w:rsid w:val="00325EEC"/>
    <w:rsid w:val="003445D9"/>
    <w:rsid w:val="003546F0"/>
    <w:rsid w:val="00367E0D"/>
    <w:rsid w:val="00367FF2"/>
    <w:rsid w:val="0037277E"/>
    <w:rsid w:val="0038527D"/>
    <w:rsid w:val="00393C1E"/>
    <w:rsid w:val="0039537A"/>
    <w:rsid w:val="003A44F0"/>
    <w:rsid w:val="003A7D29"/>
    <w:rsid w:val="003B12E9"/>
    <w:rsid w:val="003B1321"/>
    <w:rsid w:val="003B35CD"/>
    <w:rsid w:val="003C5E0E"/>
    <w:rsid w:val="003D3FA7"/>
    <w:rsid w:val="003D52E8"/>
    <w:rsid w:val="003D7D4E"/>
    <w:rsid w:val="003E7460"/>
    <w:rsid w:val="003F24D5"/>
    <w:rsid w:val="003F7E7C"/>
    <w:rsid w:val="00402E20"/>
    <w:rsid w:val="00410E60"/>
    <w:rsid w:val="00411049"/>
    <w:rsid w:val="004230D0"/>
    <w:rsid w:val="00425EE5"/>
    <w:rsid w:val="0043075B"/>
    <w:rsid w:val="0043584C"/>
    <w:rsid w:val="00436001"/>
    <w:rsid w:val="00454E19"/>
    <w:rsid w:val="00460858"/>
    <w:rsid w:val="00461ECC"/>
    <w:rsid w:val="004625A4"/>
    <w:rsid w:val="00464435"/>
    <w:rsid w:val="00465EA5"/>
    <w:rsid w:val="00466DEA"/>
    <w:rsid w:val="00476B32"/>
    <w:rsid w:val="004839A9"/>
    <w:rsid w:val="004852B7"/>
    <w:rsid w:val="00495FC4"/>
    <w:rsid w:val="004A37DF"/>
    <w:rsid w:val="004B05F6"/>
    <w:rsid w:val="004B2A85"/>
    <w:rsid w:val="004C7DC6"/>
    <w:rsid w:val="00506368"/>
    <w:rsid w:val="005114A2"/>
    <w:rsid w:val="005231FF"/>
    <w:rsid w:val="00523C96"/>
    <w:rsid w:val="00536FC4"/>
    <w:rsid w:val="0054358B"/>
    <w:rsid w:val="00547189"/>
    <w:rsid w:val="005534E9"/>
    <w:rsid w:val="00553AFF"/>
    <w:rsid w:val="00556F67"/>
    <w:rsid w:val="00570455"/>
    <w:rsid w:val="00574132"/>
    <w:rsid w:val="005838ED"/>
    <w:rsid w:val="00586DCC"/>
    <w:rsid w:val="00590D99"/>
    <w:rsid w:val="0059356D"/>
    <w:rsid w:val="00594EEB"/>
    <w:rsid w:val="005A1A93"/>
    <w:rsid w:val="005A41CB"/>
    <w:rsid w:val="005B039B"/>
    <w:rsid w:val="005B10DB"/>
    <w:rsid w:val="005B5430"/>
    <w:rsid w:val="005B57C8"/>
    <w:rsid w:val="005C09DE"/>
    <w:rsid w:val="005C1834"/>
    <w:rsid w:val="005C3A23"/>
    <w:rsid w:val="005C3DD7"/>
    <w:rsid w:val="005C4196"/>
    <w:rsid w:val="005C507C"/>
    <w:rsid w:val="005D64C6"/>
    <w:rsid w:val="005E1DF1"/>
    <w:rsid w:val="005E3D13"/>
    <w:rsid w:val="005E3E42"/>
    <w:rsid w:val="005F1FA2"/>
    <w:rsid w:val="005F2F72"/>
    <w:rsid w:val="005F327D"/>
    <w:rsid w:val="005F5BD1"/>
    <w:rsid w:val="006070C0"/>
    <w:rsid w:val="00612CA9"/>
    <w:rsid w:val="006205C1"/>
    <w:rsid w:val="00636FA6"/>
    <w:rsid w:val="00644BF1"/>
    <w:rsid w:val="006468E5"/>
    <w:rsid w:val="00646B67"/>
    <w:rsid w:val="00650FBC"/>
    <w:rsid w:val="00651AC1"/>
    <w:rsid w:val="00663532"/>
    <w:rsid w:val="00666E74"/>
    <w:rsid w:val="0067159F"/>
    <w:rsid w:val="006718E2"/>
    <w:rsid w:val="00671F88"/>
    <w:rsid w:val="00675DD2"/>
    <w:rsid w:val="00684BE0"/>
    <w:rsid w:val="006A257A"/>
    <w:rsid w:val="006A6470"/>
    <w:rsid w:val="006D3D23"/>
    <w:rsid w:val="006E217F"/>
    <w:rsid w:val="007015E9"/>
    <w:rsid w:val="007064E7"/>
    <w:rsid w:val="00706BE4"/>
    <w:rsid w:val="0071088F"/>
    <w:rsid w:val="0072423D"/>
    <w:rsid w:val="0073534A"/>
    <w:rsid w:val="007357E3"/>
    <w:rsid w:val="007547D8"/>
    <w:rsid w:val="00757D8A"/>
    <w:rsid w:val="0076144A"/>
    <w:rsid w:val="007619DF"/>
    <w:rsid w:val="00773C98"/>
    <w:rsid w:val="00780D34"/>
    <w:rsid w:val="007811D0"/>
    <w:rsid w:val="00783DC6"/>
    <w:rsid w:val="007840C9"/>
    <w:rsid w:val="00786EE0"/>
    <w:rsid w:val="00791382"/>
    <w:rsid w:val="00796EE3"/>
    <w:rsid w:val="007A20BE"/>
    <w:rsid w:val="007A4B78"/>
    <w:rsid w:val="007A6399"/>
    <w:rsid w:val="007A692D"/>
    <w:rsid w:val="007C04AF"/>
    <w:rsid w:val="007C7C6B"/>
    <w:rsid w:val="007E45A5"/>
    <w:rsid w:val="007F37ED"/>
    <w:rsid w:val="0081201A"/>
    <w:rsid w:val="00822BA9"/>
    <w:rsid w:val="00827CED"/>
    <w:rsid w:val="00835473"/>
    <w:rsid w:val="00851830"/>
    <w:rsid w:val="008542C9"/>
    <w:rsid w:val="008578BB"/>
    <w:rsid w:val="00861BB1"/>
    <w:rsid w:val="0086560B"/>
    <w:rsid w:val="00872982"/>
    <w:rsid w:val="00873288"/>
    <w:rsid w:val="00874B58"/>
    <w:rsid w:val="008759BA"/>
    <w:rsid w:val="00877010"/>
    <w:rsid w:val="0087766B"/>
    <w:rsid w:val="00894F2C"/>
    <w:rsid w:val="008A30EB"/>
    <w:rsid w:val="008C0FA4"/>
    <w:rsid w:val="008D061C"/>
    <w:rsid w:val="008E08DA"/>
    <w:rsid w:val="008E77A8"/>
    <w:rsid w:val="008E7CD0"/>
    <w:rsid w:val="008F19E8"/>
    <w:rsid w:val="008F2749"/>
    <w:rsid w:val="008F45C6"/>
    <w:rsid w:val="00900680"/>
    <w:rsid w:val="009049B9"/>
    <w:rsid w:val="00906634"/>
    <w:rsid w:val="009114B6"/>
    <w:rsid w:val="00913BD8"/>
    <w:rsid w:val="00923A54"/>
    <w:rsid w:val="00923C6B"/>
    <w:rsid w:val="00925E9A"/>
    <w:rsid w:val="00926053"/>
    <w:rsid w:val="00931618"/>
    <w:rsid w:val="009323E4"/>
    <w:rsid w:val="00932464"/>
    <w:rsid w:val="00934073"/>
    <w:rsid w:val="00935C1E"/>
    <w:rsid w:val="00942434"/>
    <w:rsid w:val="009560EF"/>
    <w:rsid w:val="00965E34"/>
    <w:rsid w:val="00966310"/>
    <w:rsid w:val="00992415"/>
    <w:rsid w:val="009B7A9A"/>
    <w:rsid w:val="009C1A3A"/>
    <w:rsid w:val="009C7131"/>
    <w:rsid w:val="009D11F8"/>
    <w:rsid w:val="009D143C"/>
    <w:rsid w:val="009E08C5"/>
    <w:rsid w:val="009E10E4"/>
    <w:rsid w:val="009E6019"/>
    <w:rsid w:val="009F14DA"/>
    <w:rsid w:val="009F4F25"/>
    <w:rsid w:val="00A027A5"/>
    <w:rsid w:val="00A06E85"/>
    <w:rsid w:val="00A073A0"/>
    <w:rsid w:val="00A11BED"/>
    <w:rsid w:val="00A1324A"/>
    <w:rsid w:val="00A17132"/>
    <w:rsid w:val="00A21F27"/>
    <w:rsid w:val="00A22375"/>
    <w:rsid w:val="00A261CF"/>
    <w:rsid w:val="00A30CDB"/>
    <w:rsid w:val="00A35C22"/>
    <w:rsid w:val="00A36013"/>
    <w:rsid w:val="00A41FBF"/>
    <w:rsid w:val="00A446D6"/>
    <w:rsid w:val="00A479E3"/>
    <w:rsid w:val="00A600D4"/>
    <w:rsid w:val="00A61BCC"/>
    <w:rsid w:val="00A652CE"/>
    <w:rsid w:val="00A70F6A"/>
    <w:rsid w:val="00A754E9"/>
    <w:rsid w:val="00A77BA1"/>
    <w:rsid w:val="00A83B40"/>
    <w:rsid w:val="00A91609"/>
    <w:rsid w:val="00A93CA9"/>
    <w:rsid w:val="00A94E65"/>
    <w:rsid w:val="00A959CC"/>
    <w:rsid w:val="00A96E4B"/>
    <w:rsid w:val="00A971DC"/>
    <w:rsid w:val="00A975B8"/>
    <w:rsid w:val="00AA5CD0"/>
    <w:rsid w:val="00AB16FB"/>
    <w:rsid w:val="00AB49E8"/>
    <w:rsid w:val="00AB5F5D"/>
    <w:rsid w:val="00AC09AF"/>
    <w:rsid w:val="00AC303F"/>
    <w:rsid w:val="00AD3331"/>
    <w:rsid w:val="00AE2C62"/>
    <w:rsid w:val="00AE4891"/>
    <w:rsid w:val="00AF12A3"/>
    <w:rsid w:val="00AF3163"/>
    <w:rsid w:val="00B0615C"/>
    <w:rsid w:val="00B06F63"/>
    <w:rsid w:val="00B07275"/>
    <w:rsid w:val="00B12464"/>
    <w:rsid w:val="00B13B6A"/>
    <w:rsid w:val="00B21591"/>
    <w:rsid w:val="00B23FE0"/>
    <w:rsid w:val="00B378DF"/>
    <w:rsid w:val="00B4020C"/>
    <w:rsid w:val="00B521AB"/>
    <w:rsid w:val="00B55EA2"/>
    <w:rsid w:val="00B606BF"/>
    <w:rsid w:val="00B61D6A"/>
    <w:rsid w:val="00B66458"/>
    <w:rsid w:val="00B85A5E"/>
    <w:rsid w:val="00BA14F3"/>
    <w:rsid w:val="00BC3873"/>
    <w:rsid w:val="00BE020E"/>
    <w:rsid w:val="00BE2D6B"/>
    <w:rsid w:val="00BE55ED"/>
    <w:rsid w:val="00BF1953"/>
    <w:rsid w:val="00BF2884"/>
    <w:rsid w:val="00BF708D"/>
    <w:rsid w:val="00C021C3"/>
    <w:rsid w:val="00C0697A"/>
    <w:rsid w:val="00C1147F"/>
    <w:rsid w:val="00C14809"/>
    <w:rsid w:val="00C15BA3"/>
    <w:rsid w:val="00C16AF1"/>
    <w:rsid w:val="00C26636"/>
    <w:rsid w:val="00C37B75"/>
    <w:rsid w:val="00C43B4B"/>
    <w:rsid w:val="00C46EFE"/>
    <w:rsid w:val="00C5191E"/>
    <w:rsid w:val="00C51FB9"/>
    <w:rsid w:val="00C52486"/>
    <w:rsid w:val="00C5482A"/>
    <w:rsid w:val="00C7107A"/>
    <w:rsid w:val="00C80764"/>
    <w:rsid w:val="00C826F1"/>
    <w:rsid w:val="00C92737"/>
    <w:rsid w:val="00CA60ED"/>
    <w:rsid w:val="00CA6A62"/>
    <w:rsid w:val="00CB0AF7"/>
    <w:rsid w:val="00CB2E2B"/>
    <w:rsid w:val="00CB41FB"/>
    <w:rsid w:val="00CB68BE"/>
    <w:rsid w:val="00CB7F16"/>
    <w:rsid w:val="00CC3813"/>
    <w:rsid w:val="00CD49DD"/>
    <w:rsid w:val="00CD5807"/>
    <w:rsid w:val="00CE247E"/>
    <w:rsid w:val="00CE34CC"/>
    <w:rsid w:val="00CF26F1"/>
    <w:rsid w:val="00CF301F"/>
    <w:rsid w:val="00CF43EF"/>
    <w:rsid w:val="00D00EA1"/>
    <w:rsid w:val="00D158ED"/>
    <w:rsid w:val="00D31044"/>
    <w:rsid w:val="00D3423E"/>
    <w:rsid w:val="00D411DC"/>
    <w:rsid w:val="00D45D41"/>
    <w:rsid w:val="00D52694"/>
    <w:rsid w:val="00D53466"/>
    <w:rsid w:val="00D551A8"/>
    <w:rsid w:val="00D6576C"/>
    <w:rsid w:val="00D842FB"/>
    <w:rsid w:val="00D91D0D"/>
    <w:rsid w:val="00D94C78"/>
    <w:rsid w:val="00D952DB"/>
    <w:rsid w:val="00D95880"/>
    <w:rsid w:val="00D9763D"/>
    <w:rsid w:val="00D976D6"/>
    <w:rsid w:val="00DA15BF"/>
    <w:rsid w:val="00DC70C5"/>
    <w:rsid w:val="00DD7072"/>
    <w:rsid w:val="00DE1276"/>
    <w:rsid w:val="00DE2C87"/>
    <w:rsid w:val="00DF3D7E"/>
    <w:rsid w:val="00DF5CF6"/>
    <w:rsid w:val="00E20B32"/>
    <w:rsid w:val="00E27080"/>
    <w:rsid w:val="00E32F1B"/>
    <w:rsid w:val="00E35824"/>
    <w:rsid w:val="00E4119E"/>
    <w:rsid w:val="00E571FE"/>
    <w:rsid w:val="00E6049B"/>
    <w:rsid w:val="00E66E25"/>
    <w:rsid w:val="00E71FF1"/>
    <w:rsid w:val="00E77607"/>
    <w:rsid w:val="00E81D9A"/>
    <w:rsid w:val="00E8285D"/>
    <w:rsid w:val="00E83CA5"/>
    <w:rsid w:val="00E905D4"/>
    <w:rsid w:val="00E9074A"/>
    <w:rsid w:val="00E95B9F"/>
    <w:rsid w:val="00E970A3"/>
    <w:rsid w:val="00EA0AB8"/>
    <w:rsid w:val="00EA1592"/>
    <w:rsid w:val="00EA19CE"/>
    <w:rsid w:val="00EA43B1"/>
    <w:rsid w:val="00EB1FD5"/>
    <w:rsid w:val="00EB4C8D"/>
    <w:rsid w:val="00EB5E0C"/>
    <w:rsid w:val="00EC1885"/>
    <w:rsid w:val="00EC4770"/>
    <w:rsid w:val="00F016E4"/>
    <w:rsid w:val="00F01F7B"/>
    <w:rsid w:val="00F050CC"/>
    <w:rsid w:val="00F07E51"/>
    <w:rsid w:val="00F1462D"/>
    <w:rsid w:val="00F26D9F"/>
    <w:rsid w:val="00F27696"/>
    <w:rsid w:val="00F276AC"/>
    <w:rsid w:val="00F3096E"/>
    <w:rsid w:val="00F50039"/>
    <w:rsid w:val="00F5602D"/>
    <w:rsid w:val="00F6198A"/>
    <w:rsid w:val="00F61D35"/>
    <w:rsid w:val="00F62A02"/>
    <w:rsid w:val="00F63094"/>
    <w:rsid w:val="00F7272E"/>
    <w:rsid w:val="00F73990"/>
    <w:rsid w:val="00FA163F"/>
    <w:rsid w:val="00FA30B1"/>
    <w:rsid w:val="00FA3A46"/>
    <w:rsid w:val="00FA4ED9"/>
    <w:rsid w:val="00FB10E8"/>
    <w:rsid w:val="00FB348E"/>
    <w:rsid w:val="00FC3AA6"/>
    <w:rsid w:val="00FD6D4C"/>
    <w:rsid w:val="00FE1371"/>
    <w:rsid w:val="00F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6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5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4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6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BD"/>
    <w:rPr>
      <w:b/>
      <w:bCs/>
    </w:rPr>
  </w:style>
  <w:style w:type="character" w:styleId="Emphasis">
    <w:name w:val="Emphasis"/>
    <w:basedOn w:val="DefaultParagraphFont"/>
    <w:uiPriority w:val="20"/>
    <w:qFormat/>
    <w:rsid w:val="00224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46BD"/>
    <w:rPr>
      <w:szCs w:val="32"/>
    </w:rPr>
  </w:style>
  <w:style w:type="paragraph" w:styleId="ListParagraph">
    <w:name w:val="List Paragraph"/>
    <w:basedOn w:val="Normal"/>
    <w:uiPriority w:val="34"/>
    <w:qFormat/>
    <w:rsid w:val="0022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BD"/>
    <w:rPr>
      <w:b/>
      <w:i/>
      <w:sz w:val="24"/>
    </w:rPr>
  </w:style>
  <w:style w:type="character" w:styleId="SubtleEmphasis">
    <w:name w:val="Subtle Emphasis"/>
    <w:uiPriority w:val="19"/>
    <w:qFormat/>
    <w:rsid w:val="00224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2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mesheritageclub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22B9-0468-4E81-A8C4-821F4EA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7</cp:revision>
  <cp:lastPrinted>2018-02-23T16:51:00Z</cp:lastPrinted>
  <dcterms:created xsi:type="dcterms:W3CDTF">2018-02-20T18:38:00Z</dcterms:created>
  <dcterms:modified xsi:type="dcterms:W3CDTF">2018-02-23T16:51:00Z</dcterms:modified>
</cp:coreProperties>
</file>